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D18F0" w14:textId="1908009E" w:rsidR="002B0030" w:rsidRPr="00613F84" w:rsidRDefault="002B0030" w:rsidP="002B0030">
      <w:pPr>
        <w:spacing w:after="120"/>
        <w:jc w:val="right"/>
        <w:rPr>
          <w:rFonts w:ascii="Sylfaen" w:hAnsi="Sylfaen" w:cs="Arial"/>
          <w:sz w:val="22"/>
        </w:rPr>
      </w:pPr>
      <w:r w:rsidRPr="00613F84">
        <w:rPr>
          <w:rFonts w:ascii="Sylfaen" w:hAnsi="Sylfaen" w:cs="Arial"/>
          <w:i/>
          <w:sz w:val="22"/>
        </w:rPr>
        <w:t xml:space="preserve">Załącznik nr </w:t>
      </w:r>
      <w:r w:rsidR="00613F84" w:rsidRPr="00613F84">
        <w:rPr>
          <w:rFonts w:ascii="Sylfaen" w:hAnsi="Sylfaen" w:cs="Arial"/>
          <w:i/>
          <w:sz w:val="22"/>
        </w:rPr>
        <w:t>2</w:t>
      </w:r>
      <w:r w:rsidRPr="00613F84">
        <w:rPr>
          <w:rFonts w:ascii="Sylfaen" w:hAnsi="Sylfaen" w:cs="Arial"/>
          <w:i/>
          <w:sz w:val="22"/>
        </w:rPr>
        <w:t xml:space="preserve"> do obwieszczenia</w:t>
      </w:r>
    </w:p>
    <w:p w14:paraId="642B6303" w14:textId="77777777" w:rsidR="00C4255B" w:rsidRPr="00DE5B81" w:rsidRDefault="00C4255B" w:rsidP="000A6927">
      <w:pPr>
        <w:spacing w:after="120"/>
        <w:jc w:val="center"/>
        <w:rPr>
          <w:rFonts w:ascii="Sylfaen" w:hAnsi="Sylfaen" w:cs="Arial"/>
          <w:b/>
          <w:bCs/>
          <w:sz w:val="22"/>
        </w:rPr>
      </w:pPr>
    </w:p>
    <w:p w14:paraId="6F824D24" w14:textId="77777777" w:rsidR="00C4255B" w:rsidRPr="00613F84" w:rsidRDefault="00C4255B" w:rsidP="000A6927">
      <w:pPr>
        <w:spacing w:after="120"/>
        <w:jc w:val="center"/>
        <w:rPr>
          <w:rFonts w:ascii="Sylfaen" w:hAnsi="Sylfaen" w:cs="Arial"/>
          <w:b/>
          <w:bCs/>
          <w:sz w:val="22"/>
        </w:rPr>
      </w:pPr>
      <w:r w:rsidRPr="00613F84">
        <w:rPr>
          <w:rFonts w:ascii="Sylfaen" w:hAnsi="Sylfaen" w:cs="Arial"/>
          <w:b/>
          <w:bCs/>
          <w:sz w:val="22"/>
        </w:rPr>
        <w:t>Ankieta konsultacyjna</w:t>
      </w:r>
    </w:p>
    <w:p w14:paraId="084D22B1" w14:textId="6D0A9B56" w:rsidR="00613F84" w:rsidRDefault="00C4255B" w:rsidP="00613F84">
      <w:pPr>
        <w:spacing w:after="0"/>
        <w:jc w:val="center"/>
        <w:rPr>
          <w:rFonts w:ascii="Sylfaen" w:hAnsi="Sylfaen" w:cs="Arial"/>
          <w:b/>
          <w:bCs/>
          <w:sz w:val="22"/>
        </w:rPr>
      </w:pPr>
      <w:r w:rsidRPr="00613F84">
        <w:rPr>
          <w:rFonts w:ascii="Sylfaen" w:hAnsi="Sylfaen" w:cs="Arial"/>
          <w:b/>
          <w:bCs/>
          <w:sz w:val="22"/>
        </w:rPr>
        <w:t xml:space="preserve">dotycząca projektu uchwały Rady </w:t>
      </w:r>
      <w:r w:rsidR="002B7F4B">
        <w:rPr>
          <w:rFonts w:ascii="Sylfaen" w:hAnsi="Sylfaen" w:cs="Arial"/>
          <w:b/>
          <w:bCs/>
          <w:sz w:val="22"/>
        </w:rPr>
        <w:t>Gminy Chodel</w:t>
      </w:r>
      <w:r w:rsidRPr="00613F84">
        <w:rPr>
          <w:rFonts w:ascii="Sylfaen" w:hAnsi="Sylfaen" w:cs="Arial"/>
          <w:b/>
          <w:bCs/>
          <w:sz w:val="22"/>
        </w:rPr>
        <w:t xml:space="preserve"> w sprawie wyznaczenia</w:t>
      </w:r>
    </w:p>
    <w:p w14:paraId="74D66339" w14:textId="1F8A553C" w:rsidR="00C4255B" w:rsidRPr="00613F84" w:rsidRDefault="00C4255B" w:rsidP="00613F84">
      <w:pPr>
        <w:spacing w:after="120"/>
        <w:jc w:val="center"/>
        <w:rPr>
          <w:rFonts w:ascii="Sylfaen" w:hAnsi="Sylfaen" w:cs="Arial"/>
          <w:b/>
          <w:bCs/>
          <w:sz w:val="22"/>
        </w:rPr>
      </w:pPr>
      <w:r w:rsidRPr="00613F84">
        <w:rPr>
          <w:rFonts w:ascii="Sylfaen" w:hAnsi="Sylfaen" w:cs="Arial"/>
          <w:b/>
          <w:bCs/>
          <w:sz w:val="22"/>
        </w:rPr>
        <w:t xml:space="preserve">obszaru zdegradowanego i obszaru rewitalizacji Gminy </w:t>
      </w:r>
      <w:r w:rsidR="002B7F4B">
        <w:rPr>
          <w:rFonts w:ascii="Sylfaen" w:hAnsi="Sylfaen" w:cs="Arial"/>
          <w:b/>
          <w:bCs/>
          <w:sz w:val="22"/>
        </w:rPr>
        <w:t>Chodel</w:t>
      </w:r>
    </w:p>
    <w:p w14:paraId="5FA9795E" w14:textId="77777777" w:rsidR="00C4255B" w:rsidRPr="008E7248" w:rsidRDefault="00C4255B" w:rsidP="000A6927">
      <w:pPr>
        <w:spacing w:after="120"/>
        <w:jc w:val="center"/>
        <w:rPr>
          <w:rFonts w:ascii="Sylfaen" w:hAnsi="Sylfaen" w:cs="Arial"/>
          <w:b/>
          <w:bCs/>
          <w:sz w:val="12"/>
          <w:szCs w:val="12"/>
        </w:rPr>
      </w:pPr>
    </w:p>
    <w:p w14:paraId="75534A26" w14:textId="74A9660D" w:rsidR="001A6D91" w:rsidRPr="00613F84" w:rsidRDefault="00C4255B" w:rsidP="002B0030">
      <w:pPr>
        <w:spacing w:after="120"/>
        <w:rPr>
          <w:rFonts w:ascii="Sylfaen" w:hAnsi="Sylfaen" w:cs="Arial"/>
          <w:sz w:val="22"/>
        </w:rPr>
      </w:pPr>
      <w:r w:rsidRPr="00613F84">
        <w:rPr>
          <w:rFonts w:ascii="Sylfaen" w:hAnsi="Sylfaen" w:cs="Arial"/>
          <w:sz w:val="22"/>
        </w:rPr>
        <w:t xml:space="preserve">Celem </w:t>
      </w:r>
      <w:r w:rsidRPr="00613F84">
        <w:rPr>
          <w:rFonts w:ascii="Sylfaen" w:hAnsi="Sylfaen" w:cs="Arial"/>
          <w:iCs/>
          <w:sz w:val="22"/>
        </w:rPr>
        <w:t>ankiety konsultacyjnej</w:t>
      </w:r>
      <w:r w:rsidRPr="00613F84">
        <w:rPr>
          <w:rFonts w:ascii="Sylfaen" w:hAnsi="Sylfaen" w:cs="Arial"/>
          <w:sz w:val="22"/>
        </w:rPr>
        <w:t xml:space="preserve"> jest pozyskanie opinii na temat wyznaczonego </w:t>
      </w:r>
      <w:r w:rsidR="008A4A3E" w:rsidRPr="00613F84">
        <w:rPr>
          <w:rFonts w:ascii="Sylfaen" w:hAnsi="Sylfaen" w:cs="Arial"/>
          <w:sz w:val="22"/>
        </w:rPr>
        <w:t>w </w:t>
      </w:r>
      <w:r w:rsidRPr="00613F84">
        <w:rPr>
          <w:rFonts w:ascii="Sylfaen" w:hAnsi="Sylfaen" w:cs="Arial"/>
          <w:sz w:val="22"/>
        </w:rPr>
        <w:t xml:space="preserve">projekcie uchwały obszaru zdegradowanego i obszaru rewitalizacji Gminy </w:t>
      </w:r>
      <w:r w:rsidR="002B7F4B">
        <w:rPr>
          <w:rFonts w:ascii="Sylfaen" w:hAnsi="Sylfaen" w:cs="Arial"/>
          <w:sz w:val="22"/>
        </w:rPr>
        <w:t>Chodel</w:t>
      </w:r>
      <w:r w:rsidR="008D366D" w:rsidRPr="00613F84">
        <w:rPr>
          <w:rFonts w:ascii="Sylfaen" w:hAnsi="Sylfaen" w:cs="Arial"/>
          <w:sz w:val="22"/>
        </w:rPr>
        <w:t xml:space="preserve">. </w:t>
      </w:r>
    </w:p>
    <w:p w14:paraId="17507FEE" w14:textId="6A29FA96" w:rsidR="001A6D91" w:rsidRPr="00613F84" w:rsidRDefault="00C4255B" w:rsidP="002B0030">
      <w:pPr>
        <w:pStyle w:val="SWTEKST"/>
        <w:spacing w:before="0" w:after="120" w:line="276" w:lineRule="auto"/>
        <w:ind w:firstLine="0"/>
        <w:rPr>
          <w:rFonts w:ascii="Sylfaen" w:hAnsi="Sylfaen" w:cs="Arial"/>
          <w:sz w:val="22"/>
          <w:szCs w:val="22"/>
          <w:lang w:val="pl-PL" w:eastAsia="en-US"/>
        </w:rPr>
      </w:pPr>
      <w:r w:rsidRPr="00613F84">
        <w:rPr>
          <w:rFonts w:ascii="Sylfaen" w:hAnsi="Sylfaen" w:cs="Arial"/>
          <w:sz w:val="22"/>
          <w:szCs w:val="22"/>
        </w:rPr>
        <w:t xml:space="preserve">Na podstawie </w:t>
      </w:r>
      <w:r w:rsidRPr="00613F84">
        <w:rPr>
          <w:rFonts w:ascii="Sylfaen" w:hAnsi="Sylfaen" w:cs="Arial"/>
          <w:iCs/>
          <w:sz w:val="22"/>
          <w:szCs w:val="22"/>
        </w:rPr>
        <w:t>art. 9 pkt 1 ustawy z dnia 9 października 2015 r. o rewitalizacji</w:t>
      </w:r>
      <w:r w:rsidRPr="00613F84">
        <w:rPr>
          <w:rFonts w:ascii="Sylfaen" w:hAnsi="Sylfaen" w:cs="Arial"/>
          <w:i/>
          <w:iCs/>
          <w:sz w:val="22"/>
          <w:szCs w:val="22"/>
        </w:rPr>
        <w:t xml:space="preserve"> </w:t>
      </w:r>
      <w:r w:rsidRPr="00613F84">
        <w:rPr>
          <w:rFonts w:ascii="Sylfaen" w:hAnsi="Sylfaen" w:cs="Arial"/>
          <w:sz w:val="22"/>
          <w:szCs w:val="22"/>
          <w:shd w:val="clear" w:color="auto" w:fill="FFFFFF"/>
        </w:rPr>
        <w:t xml:space="preserve">obszar </w:t>
      </w:r>
      <w:r w:rsidR="001A6D91" w:rsidRPr="00613F84">
        <w:rPr>
          <w:rFonts w:ascii="Sylfaen" w:hAnsi="Sylfaen" w:cs="Arial"/>
          <w:sz w:val="22"/>
          <w:szCs w:val="22"/>
          <w:shd w:val="clear" w:color="auto" w:fill="FFFFFF"/>
        </w:rPr>
        <w:t>gminy znajdujący się w stanie kryzysowym z powodu</w:t>
      </w:r>
      <w:r w:rsidR="001A6D91" w:rsidRPr="00613F84">
        <w:rPr>
          <w:rFonts w:ascii="Sylfaen" w:hAnsi="Sylfaen" w:cs="Arial"/>
          <w:sz w:val="22"/>
          <w:szCs w:val="22"/>
          <w:shd w:val="clear" w:color="auto" w:fill="FFFFFF"/>
          <w:lang w:val="pl-PL"/>
        </w:rPr>
        <w:t xml:space="preserve"> </w:t>
      </w:r>
      <w:r w:rsidR="001A6D91" w:rsidRPr="00613F84">
        <w:rPr>
          <w:rFonts w:ascii="Sylfaen" w:hAnsi="Sylfaen" w:cs="Arial"/>
          <w:sz w:val="22"/>
          <w:szCs w:val="22"/>
          <w:shd w:val="clear" w:color="auto" w:fill="FFFFFF"/>
        </w:rPr>
        <w:t>koncentracji negatywnych zjawisk społecznych, w</w:t>
      </w:r>
      <w:r w:rsidR="00DE5B81">
        <w:rPr>
          <w:rFonts w:ascii="Sylfaen" w:hAnsi="Sylfaen" w:cs="Arial"/>
          <w:sz w:val="22"/>
          <w:szCs w:val="22"/>
          <w:shd w:val="clear" w:color="auto" w:fill="FFFFFF"/>
          <w:lang w:val="pl-PL"/>
        </w:rPr>
        <w:t> </w:t>
      </w:r>
      <w:r w:rsidR="001A6D91" w:rsidRPr="00613F84">
        <w:rPr>
          <w:rFonts w:ascii="Sylfaen" w:hAnsi="Sylfaen" w:cs="Arial"/>
          <w:sz w:val="22"/>
          <w:szCs w:val="22"/>
          <w:shd w:val="clear" w:color="auto" w:fill="FFFFFF"/>
        </w:rPr>
        <w:t>szczególności bezrobocia,</w:t>
      </w:r>
      <w:r w:rsidR="001A6D91" w:rsidRPr="00613F84">
        <w:rPr>
          <w:rFonts w:ascii="Sylfaen" w:hAnsi="Sylfaen" w:cs="Arial"/>
          <w:sz w:val="22"/>
          <w:szCs w:val="22"/>
          <w:shd w:val="clear" w:color="auto" w:fill="FFFFFF"/>
          <w:lang w:val="pl-PL"/>
        </w:rPr>
        <w:t xml:space="preserve"> </w:t>
      </w:r>
      <w:r w:rsidR="001A6D91" w:rsidRPr="00613F84">
        <w:rPr>
          <w:rFonts w:ascii="Sylfaen" w:hAnsi="Sylfaen" w:cs="Arial"/>
          <w:sz w:val="22"/>
          <w:szCs w:val="22"/>
          <w:shd w:val="clear" w:color="auto" w:fill="FFFFFF"/>
        </w:rPr>
        <w:t>ubóstwa, przestępczości, wysokiej liczby mieszkańców będących osobami ze</w:t>
      </w:r>
      <w:r w:rsidR="001A6D91" w:rsidRPr="00613F84">
        <w:rPr>
          <w:rFonts w:ascii="Sylfaen" w:hAnsi="Sylfaen" w:cs="Arial"/>
          <w:sz w:val="22"/>
          <w:szCs w:val="22"/>
          <w:shd w:val="clear" w:color="auto" w:fill="FFFFFF"/>
          <w:lang w:val="pl-PL"/>
        </w:rPr>
        <w:t xml:space="preserve"> </w:t>
      </w:r>
      <w:r w:rsidR="001A6D91" w:rsidRPr="00613F84">
        <w:rPr>
          <w:rFonts w:ascii="Sylfaen" w:hAnsi="Sylfaen" w:cs="Arial"/>
          <w:sz w:val="22"/>
          <w:szCs w:val="22"/>
          <w:shd w:val="clear" w:color="auto" w:fill="FFFFFF"/>
        </w:rPr>
        <w:t>szczególnymi potrzeb</w:t>
      </w:r>
      <w:r w:rsidR="00CD072D" w:rsidRPr="00613F84">
        <w:rPr>
          <w:rFonts w:ascii="Sylfaen" w:hAnsi="Sylfaen" w:cs="Arial"/>
          <w:sz w:val="22"/>
          <w:szCs w:val="22"/>
          <w:shd w:val="clear" w:color="auto" w:fill="FFFFFF"/>
        </w:rPr>
        <w:t>ami, o których mowa w ustawie z</w:t>
      </w:r>
      <w:r w:rsidR="00CD072D" w:rsidRPr="00613F84">
        <w:rPr>
          <w:rFonts w:ascii="Sylfaen" w:hAnsi="Sylfaen" w:cs="Arial"/>
          <w:sz w:val="22"/>
          <w:szCs w:val="22"/>
          <w:shd w:val="clear" w:color="auto" w:fill="FFFFFF"/>
          <w:lang w:val="pl-PL"/>
        </w:rPr>
        <w:t> </w:t>
      </w:r>
      <w:r w:rsidR="001A6D91" w:rsidRPr="00613F84">
        <w:rPr>
          <w:rFonts w:ascii="Sylfaen" w:hAnsi="Sylfaen" w:cs="Arial"/>
          <w:sz w:val="22"/>
          <w:szCs w:val="22"/>
          <w:shd w:val="clear" w:color="auto" w:fill="FFFFFF"/>
        </w:rPr>
        <w:t>dnia 19 lipca 2019 r.</w:t>
      </w:r>
      <w:r w:rsidR="001A6D91" w:rsidRPr="00613F84">
        <w:rPr>
          <w:rFonts w:ascii="Sylfaen" w:hAnsi="Sylfaen" w:cs="Arial"/>
          <w:sz w:val="22"/>
          <w:szCs w:val="22"/>
          <w:shd w:val="clear" w:color="auto" w:fill="FFFFFF"/>
          <w:lang w:val="pl-PL"/>
        </w:rPr>
        <w:t xml:space="preserve"> </w:t>
      </w:r>
      <w:r w:rsidR="001A6D91" w:rsidRPr="00613F84">
        <w:rPr>
          <w:rFonts w:ascii="Sylfaen" w:hAnsi="Sylfaen" w:cs="Arial"/>
          <w:sz w:val="22"/>
          <w:szCs w:val="22"/>
          <w:shd w:val="clear" w:color="auto" w:fill="FFFFFF"/>
        </w:rPr>
        <w:t>o</w:t>
      </w:r>
      <w:r w:rsidR="00DE5B81">
        <w:rPr>
          <w:rFonts w:ascii="Sylfaen" w:hAnsi="Sylfaen" w:cs="Arial"/>
          <w:sz w:val="22"/>
          <w:szCs w:val="22"/>
          <w:shd w:val="clear" w:color="auto" w:fill="FFFFFF"/>
          <w:lang w:val="pl-PL"/>
        </w:rPr>
        <w:t> </w:t>
      </w:r>
      <w:r w:rsidR="001A6D91" w:rsidRPr="00613F84">
        <w:rPr>
          <w:rFonts w:ascii="Sylfaen" w:hAnsi="Sylfaen" w:cs="Arial"/>
          <w:sz w:val="22"/>
          <w:szCs w:val="22"/>
          <w:shd w:val="clear" w:color="auto" w:fill="FFFFFF"/>
        </w:rPr>
        <w:t>zapewnianiu dostępności osobom ze szczególnymi potrzebami (Dz. U. z 2020 r. poz.</w:t>
      </w:r>
      <w:r w:rsidR="001A6D91" w:rsidRPr="00613F84">
        <w:rPr>
          <w:rFonts w:ascii="Sylfaen" w:hAnsi="Sylfaen" w:cs="Arial"/>
          <w:sz w:val="22"/>
          <w:szCs w:val="22"/>
          <w:shd w:val="clear" w:color="auto" w:fill="FFFFFF"/>
          <w:lang w:val="pl-PL"/>
        </w:rPr>
        <w:t xml:space="preserve"> </w:t>
      </w:r>
      <w:r w:rsidR="001A6D91" w:rsidRPr="00613F84">
        <w:rPr>
          <w:rFonts w:ascii="Sylfaen" w:hAnsi="Sylfaen" w:cs="Arial"/>
          <w:sz w:val="22"/>
          <w:szCs w:val="22"/>
          <w:shd w:val="clear" w:color="auto" w:fill="FFFFFF"/>
        </w:rPr>
        <w:t>1062), niskiego poziomu edukacji lub kapitału społecznego, a także niewystarczającego poziomu uczestnictwa w życiu publicznym i kulturalnym, można wyznaczyć</w:t>
      </w:r>
      <w:r w:rsidR="001A6D91" w:rsidRPr="00613F84">
        <w:rPr>
          <w:rFonts w:ascii="Sylfaen" w:hAnsi="Sylfaen" w:cs="Arial"/>
          <w:sz w:val="22"/>
          <w:szCs w:val="22"/>
          <w:shd w:val="clear" w:color="auto" w:fill="FFFFFF"/>
          <w:lang w:val="pl-PL"/>
        </w:rPr>
        <w:t xml:space="preserve"> </w:t>
      </w:r>
      <w:r w:rsidR="001A6D91" w:rsidRPr="00613F84">
        <w:rPr>
          <w:rFonts w:ascii="Sylfaen" w:hAnsi="Sylfaen" w:cs="Arial"/>
          <w:sz w:val="22"/>
          <w:szCs w:val="22"/>
          <w:lang w:val="pl-PL" w:eastAsia="en-US"/>
        </w:rPr>
        <w:t xml:space="preserve">jako </w:t>
      </w:r>
      <w:r w:rsidR="001A6D91" w:rsidRPr="00613F84">
        <w:rPr>
          <w:rFonts w:ascii="Sylfaen" w:hAnsi="Sylfaen" w:cs="Arial"/>
          <w:b/>
          <w:sz w:val="22"/>
          <w:szCs w:val="22"/>
          <w:lang w:val="pl-PL" w:eastAsia="en-US"/>
        </w:rPr>
        <w:t>obszar zdegradowany</w:t>
      </w:r>
      <w:r w:rsidR="008A4A3E" w:rsidRPr="00613F84">
        <w:rPr>
          <w:rFonts w:ascii="Sylfaen" w:hAnsi="Sylfaen" w:cs="Arial"/>
          <w:sz w:val="22"/>
          <w:szCs w:val="22"/>
          <w:lang w:val="pl-PL" w:eastAsia="en-US"/>
        </w:rPr>
        <w:t xml:space="preserve"> w </w:t>
      </w:r>
      <w:r w:rsidR="001A6D91" w:rsidRPr="00613F84">
        <w:rPr>
          <w:rFonts w:ascii="Sylfaen" w:hAnsi="Sylfaen" w:cs="Arial"/>
          <w:sz w:val="22"/>
          <w:szCs w:val="22"/>
          <w:lang w:val="pl-PL" w:eastAsia="en-US"/>
        </w:rPr>
        <w:t>przypadku występowania na nim ponadto co najmniej jednego z następujących negatywnych zjawisk:</w:t>
      </w:r>
    </w:p>
    <w:p w14:paraId="06488523" w14:textId="77777777" w:rsidR="001A6D91" w:rsidRPr="00613F84" w:rsidRDefault="001A6D91" w:rsidP="002B0030">
      <w:pPr>
        <w:pStyle w:val="SWTEKST"/>
        <w:numPr>
          <w:ilvl w:val="0"/>
          <w:numId w:val="7"/>
        </w:numPr>
        <w:spacing w:before="0" w:after="120" w:line="276" w:lineRule="auto"/>
        <w:rPr>
          <w:rFonts w:ascii="Sylfaen" w:hAnsi="Sylfaen" w:cs="Arial"/>
          <w:sz w:val="22"/>
          <w:szCs w:val="22"/>
          <w:lang w:val="pl-PL" w:eastAsia="en-US"/>
        </w:rPr>
      </w:pPr>
      <w:r w:rsidRPr="00613F84">
        <w:rPr>
          <w:rFonts w:ascii="Sylfaen" w:hAnsi="Sylfaen" w:cs="Arial"/>
          <w:sz w:val="22"/>
          <w:szCs w:val="22"/>
          <w:lang w:val="pl-PL" w:eastAsia="en-US"/>
        </w:rPr>
        <w:t>gospodarczych – w szczególności niskiego stopnia przedsiębiorczości, słabej kondycji lokalnych przedsiębiorstw lub</w:t>
      </w:r>
    </w:p>
    <w:p w14:paraId="2728419E" w14:textId="77777777" w:rsidR="001A6D91" w:rsidRPr="00613F84" w:rsidRDefault="001A6D91" w:rsidP="002B0030">
      <w:pPr>
        <w:pStyle w:val="SWTEKST"/>
        <w:numPr>
          <w:ilvl w:val="0"/>
          <w:numId w:val="7"/>
        </w:numPr>
        <w:spacing w:before="0" w:after="120" w:line="276" w:lineRule="auto"/>
        <w:rPr>
          <w:rFonts w:ascii="Sylfaen" w:hAnsi="Sylfaen" w:cs="Arial"/>
          <w:sz w:val="22"/>
          <w:szCs w:val="22"/>
          <w:lang w:val="pl-PL" w:eastAsia="en-US"/>
        </w:rPr>
      </w:pPr>
      <w:r w:rsidRPr="00613F84">
        <w:rPr>
          <w:rFonts w:ascii="Sylfaen" w:hAnsi="Sylfaen" w:cs="Arial"/>
          <w:sz w:val="22"/>
          <w:szCs w:val="22"/>
          <w:lang w:val="pl-PL" w:eastAsia="en-US"/>
        </w:rPr>
        <w:t>środowiskowych – w szczególności przekroczenia standardów jakości środowiska, obecności odpadów stwarzających zagrożenie dla życia, zdrowia</w:t>
      </w:r>
      <w:r w:rsidR="008A4A3E" w:rsidRPr="00613F84">
        <w:rPr>
          <w:rFonts w:ascii="Sylfaen" w:hAnsi="Sylfaen" w:cs="Arial"/>
          <w:sz w:val="22"/>
          <w:szCs w:val="22"/>
          <w:lang w:val="pl-PL" w:eastAsia="en-US"/>
        </w:rPr>
        <w:t xml:space="preserve"> </w:t>
      </w:r>
      <w:r w:rsidRPr="00613F84">
        <w:rPr>
          <w:rFonts w:ascii="Sylfaen" w:hAnsi="Sylfaen" w:cs="Arial"/>
          <w:sz w:val="22"/>
          <w:szCs w:val="22"/>
          <w:lang w:val="pl-PL" w:eastAsia="en-US"/>
        </w:rPr>
        <w:t>ludzi lub stanu środowiska, lub</w:t>
      </w:r>
    </w:p>
    <w:p w14:paraId="4E6A2330" w14:textId="15FF44C2" w:rsidR="002B0030" w:rsidRPr="00613F84" w:rsidRDefault="001A6D91" w:rsidP="002B0030">
      <w:pPr>
        <w:pStyle w:val="SWTEKST"/>
        <w:numPr>
          <w:ilvl w:val="0"/>
          <w:numId w:val="7"/>
        </w:numPr>
        <w:spacing w:before="0" w:after="120" w:line="276" w:lineRule="auto"/>
        <w:rPr>
          <w:rFonts w:ascii="Sylfaen" w:hAnsi="Sylfaen" w:cs="Arial"/>
          <w:sz w:val="22"/>
          <w:szCs w:val="22"/>
          <w:lang w:val="pl-PL" w:eastAsia="en-US"/>
        </w:rPr>
      </w:pPr>
      <w:r w:rsidRPr="00613F84">
        <w:rPr>
          <w:rFonts w:ascii="Sylfaen" w:hAnsi="Sylfaen" w:cs="Arial"/>
          <w:sz w:val="22"/>
          <w:szCs w:val="22"/>
          <w:lang w:val="pl-PL" w:eastAsia="en-US"/>
        </w:rPr>
        <w:t>przestrzenno-funkcjonalnych – w szczególności n</w:t>
      </w:r>
      <w:r w:rsidR="00CD072D" w:rsidRPr="00613F84">
        <w:rPr>
          <w:rFonts w:ascii="Sylfaen" w:hAnsi="Sylfaen" w:cs="Arial"/>
          <w:sz w:val="22"/>
          <w:szCs w:val="22"/>
          <w:lang w:val="pl-PL" w:eastAsia="en-US"/>
        </w:rPr>
        <w:t>iewystarczającego wyposażenia w </w:t>
      </w:r>
      <w:r w:rsidRPr="00613F84">
        <w:rPr>
          <w:rFonts w:ascii="Sylfaen" w:hAnsi="Sylfaen" w:cs="Arial"/>
          <w:sz w:val="22"/>
          <w:szCs w:val="22"/>
          <w:lang w:val="pl-PL" w:eastAsia="en-US"/>
        </w:rPr>
        <w:t>infrastrukturę techniczną i społeczną lub jej złego stanu technicznego, braku dostępu do podstawowych usług lub ich niskiej jakości, niedostosowania rozwiązań urbanistycznych do zmieniających się funkcji obszaru, niedostosowania infrastruktury do potrzeb osób ze szczególnymi potrzebami, o k</w:t>
      </w:r>
      <w:r w:rsidR="00CD072D" w:rsidRPr="00613F84">
        <w:rPr>
          <w:rFonts w:ascii="Sylfaen" w:hAnsi="Sylfaen" w:cs="Arial"/>
          <w:sz w:val="22"/>
          <w:szCs w:val="22"/>
          <w:lang w:val="pl-PL" w:eastAsia="en-US"/>
        </w:rPr>
        <w:t>tórych mowa w ustawie z dnia 19 </w:t>
      </w:r>
      <w:r w:rsidRPr="00613F84">
        <w:rPr>
          <w:rFonts w:ascii="Sylfaen" w:hAnsi="Sylfaen" w:cs="Arial"/>
          <w:sz w:val="22"/>
          <w:szCs w:val="22"/>
          <w:lang w:val="pl-PL" w:eastAsia="en-US"/>
        </w:rPr>
        <w:t>lipca 2019 r. o</w:t>
      </w:r>
      <w:r w:rsidR="00DE5B81">
        <w:rPr>
          <w:rFonts w:ascii="Sylfaen" w:hAnsi="Sylfaen" w:cs="Arial"/>
          <w:sz w:val="22"/>
          <w:szCs w:val="22"/>
          <w:lang w:val="pl-PL" w:eastAsia="en-US"/>
        </w:rPr>
        <w:t> </w:t>
      </w:r>
      <w:r w:rsidRPr="00613F84">
        <w:rPr>
          <w:rFonts w:ascii="Sylfaen" w:hAnsi="Sylfaen" w:cs="Arial"/>
          <w:sz w:val="22"/>
          <w:szCs w:val="22"/>
          <w:lang w:val="pl-PL" w:eastAsia="en-US"/>
        </w:rPr>
        <w:t>zapewnianiu dostępności osobom ze szczególnymi potrzebami, niskiego poziomu obsługi komunikacyjnej, niedoboru lub niskiej jakości terenów publicznych, lub</w:t>
      </w:r>
    </w:p>
    <w:p w14:paraId="58D4CBA4" w14:textId="4EFC96F8" w:rsidR="001A6D91" w:rsidRPr="00613F84" w:rsidRDefault="001A6D91" w:rsidP="002B0030">
      <w:pPr>
        <w:pStyle w:val="SWTEKST"/>
        <w:numPr>
          <w:ilvl w:val="0"/>
          <w:numId w:val="7"/>
        </w:numPr>
        <w:spacing w:before="0" w:after="120" w:line="276" w:lineRule="auto"/>
        <w:rPr>
          <w:rFonts w:ascii="Sylfaen" w:hAnsi="Sylfaen" w:cs="Arial"/>
          <w:sz w:val="22"/>
          <w:szCs w:val="22"/>
          <w:lang w:val="pl-PL" w:eastAsia="en-US"/>
        </w:rPr>
      </w:pPr>
      <w:r w:rsidRPr="00613F84">
        <w:rPr>
          <w:rFonts w:ascii="Sylfaen" w:hAnsi="Sylfaen" w:cs="Arial"/>
          <w:sz w:val="22"/>
          <w:szCs w:val="22"/>
          <w:lang w:val="pl-PL" w:eastAsia="en-US"/>
        </w:rPr>
        <w:t>technicznych – w szczególności degradacji stanu technicznego obiektów budowlanych, w</w:t>
      </w:r>
      <w:r w:rsidR="00DE5B81">
        <w:rPr>
          <w:rFonts w:ascii="Sylfaen" w:hAnsi="Sylfaen" w:cs="Arial"/>
          <w:sz w:val="22"/>
          <w:szCs w:val="22"/>
          <w:lang w:val="pl-PL" w:eastAsia="en-US"/>
        </w:rPr>
        <w:t> </w:t>
      </w:r>
      <w:r w:rsidRPr="00613F84">
        <w:rPr>
          <w:rFonts w:ascii="Sylfaen" w:hAnsi="Sylfaen" w:cs="Arial"/>
          <w:sz w:val="22"/>
          <w:szCs w:val="22"/>
          <w:lang w:val="pl-PL" w:eastAsia="en-US"/>
        </w:rPr>
        <w:t>tym o przeznaczeniu mieszkaniowym, oraz niefunkcjonowaniu rozwiązań technicznych umożliwiających efektywne korzystanie z obiektów budowlanych, w szczególności w</w:t>
      </w:r>
      <w:r w:rsidR="00DE5B81">
        <w:rPr>
          <w:rFonts w:ascii="Sylfaen" w:hAnsi="Sylfaen" w:cs="Arial"/>
          <w:sz w:val="22"/>
          <w:szCs w:val="22"/>
          <w:lang w:val="pl-PL" w:eastAsia="en-US"/>
        </w:rPr>
        <w:t> </w:t>
      </w:r>
      <w:r w:rsidRPr="00613F84">
        <w:rPr>
          <w:rFonts w:ascii="Sylfaen" w:hAnsi="Sylfaen" w:cs="Arial"/>
          <w:sz w:val="22"/>
          <w:szCs w:val="22"/>
          <w:lang w:val="pl-PL" w:eastAsia="en-US"/>
        </w:rPr>
        <w:t>zakresie energoosz</w:t>
      </w:r>
      <w:r w:rsidR="00CD072D" w:rsidRPr="00613F84">
        <w:rPr>
          <w:rFonts w:ascii="Sylfaen" w:hAnsi="Sylfaen" w:cs="Arial"/>
          <w:sz w:val="22"/>
          <w:szCs w:val="22"/>
          <w:lang w:val="pl-PL" w:eastAsia="en-US"/>
        </w:rPr>
        <w:t>czędności, ochrony środowiska i </w:t>
      </w:r>
      <w:r w:rsidRPr="00613F84">
        <w:rPr>
          <w:rFonts w:ascii="Sylfaen" w:hAnsi="Sylfaen" w:cs="Arial"/>
          <w:sz w:val="22"/>
          <w:szCs w:val="22"/>
          <w:lang w:val="pl-PL" w:eastAsia="en-US"/>
        </w:rPr>
        <w:t>zapewniania dostępności osobom ze szczególny</w:t>
      </w:r>
      <w:r w:rsidR="00CD072D" w:rsidRPr="00613F84">
        <w:rPr>
          <w:rFonts w:ascii="Sylfaen" w:hAnsi="Sylfaen" w:cs="Arial"/>
          <w:sz w:val="22"/>
          <w:szCs w:val="22"/>
          <w:lang w:val="pl-PL" w:eastAsia="en-US"/>
        </w:rPr>
        <w:t>mi potrzebami, o których mowa w </w:t>
      </w:r>
      <w:r w:rsidRPr="00613F84">
        <w:rPr>
          <w:rFonts w:ascii="Sylfaen" w:hAnsi="Sylfaen" w:cs="Arial"/>
          <w:sz w:val="22"/>
          <w:szCs w:val="22"/>
          <w:lang w:val="pl-PL" w:eastAsia="en-US"/>
        </w:rPr>
        <w:t>ustawie z dnia 19 lipca 2019 r. o</w:t>
      </w:r>
      <w:r w:rsidR="00DE5B81">
        <w:rPr>
          <w:rFonts w:ascii="Sylfaen" w:hAnsi="Sylfaen" w:cs="Arial"/>
          <w:sz w:val="22"/>
          <w:szCs w:val="22"/>
          <w:lang w:val="pl-PL" w:eastAsia="en-US"/>
        </w:rPr>
        <w:t> </w:t>
      </w:r>
      <w:r w:rsidRPr="00613F84">
        <w:rPr>
          <w:rFonts w:ascii="Sylfaen" w:hAnsi="Sylfaen" w:cs="Arial"/>
          <w:sz w:val="22"/>
          <w:szCs w:val="22"/>
          <w:lang w:val="pl-PL" w:eastAsia="en-US"/>
        </w:rPr>
        <w:t>zapewnianiu dostępności osobom ze szczególnymi potrzebami.</w:t>
      </w:r>
    </w:p>
    <w:p w14:paraId="76953F4C" w14:textId="54F11C0F" w:rsidR="008A4A3E" w:rsidRPr="00613F84" w:rsidRDefault="008A4A3E" w:rsidP="002B0030">
      <w:pPr>
        <w:pStyle w:val="SWTEKST"/>
        <w:spacing w:before="0" w:after="120" w:line="276" w:lineRule="auto"/>
        <w:ind w:firstLine="0"/>
        <w:rPr>
          <w:rFonts w:ascii="Sylfaen" w:hAnsi="Sylfaen" w:cs="Arial"/>
          <w:b/>
          <w:sz w:val="22"/>
          <w:szCs w:val="22"/>
          <w:shd w:val="clear" w:color="auto" w:fill="FFFFFF"/>
          <w:lang w:val="pl-PL"/>
        </w:rPr>
      </w:pPr>
      <w:r w:rsidRPr="00613F84">
        <w:rPr>
          <w:rFonts w:ascii="Sylfaen" w:hAnsi="Sylfaen" w:cs="Arial"/>
          <w:sz w:val="22"/>
          <w:szCs w:val="22"/>
          <w:shd w:val="clear" w:color="auto" w:fill="FFFFFF"/>
        </w:rPr>
        <w:t>W oparciu o art</w:t>
      </w:r>
      <w:r w:rsidR="001A6D91" w:rsidRPr="00613F84">
        <w:rPr>
          <w:rFonts w:ascii="Sylfaen" w:hAnsi="Sylfaen" w:cs="Arial"/>
          <w:sz w:val="22"/>
          <w:szCs w:val="22"/>
          <w:shd w:val="clear" w:color="auto" w:fill="FFFFFF"/>
        </w:rPr>
        <w:t>. 10.</w:t>
      </w:r>
      <w:r w:rsidRPr="00613F84">
        <w:rPr>
          <w:rFonts w:ascii="Sylfaen" w:hAnsi="Sylfaen" w:cs="Arial"/>
          <w:sz w:val="22"/>
          <w:szCs w:val="22"/>
          <w:shd w:val="clear" w:color="auto" w:fill="FFFFFF"/>
        </w:rPr>
        <w:t xml:space="preserve"> ust. </w:t>
      </w:r>
      <w:r w:rsidR="001A6D91" w:rsidRPr="00613F84">
        <w:rPr>
          <w:rFonts w:ascii="Sylfaen" w:hAnsi="Sylfaen" w:cs="Arial"/>
          <w:sz w:val="22"/>
          <w:szCs w:val="22"/>
          <w:shd w:val="clear" w:color="auto" w:fill="FFFFFF"/>
        </w:rPr>
        <w:t xml:space="preserve">1. </w:t>
      </w:r>
      <w:r w:rsidRPr="00613F84">
        <w:rPr>
          <w:rFonts w:ascii="Sylfaen" w:hAnsi="Sylfaen" w:cs="Arial"/>
          <w:sz w:val="22"/>
          <w:szCs w:val="22"/>
          <w:shd w:val="clear" w:color="auto" w:fill="FFFFFF"/>
        </w:rPr>
        <w:t>Ustawy o rewitalizacji o</w:t>
      </w:r>
      <w:r w:rsidR="001A6D91" w:rsidRPr="00613F84">
        <w:rPr>
          <w:rFonts w:ascii="Sylfaen" w:hAnsi="Sylfaen" w:cs="Arial"/>
          <w:sz w:val="22"/>
          <w:szCs w:val="22"/>
          <w:shd w:val="clear" w:color="auto" w:fill="FFFFFF"/>
        </w:rPr>
        <w:t>bszar obejmujący całość lub część obszaru zdegradowanego,</w:t>
      </w:r>
      <w:r w:rsidRPr="00613F84">
        <w:rPr>
          <w:rFonts w:ascii="Sylfaen" w:hAnsi="Sylfaen" w:cs="Arial"/>
          <w:sz w:val="22"/>
          <w:szCs w:val="22"/>
          <w:shd w:val="clear" w:color="auto" w:fill="FFFFFF"/>
        </w:rPr>
        <w:t xml:space="preserve"> </w:t>
      </w:r>
      <w:r w:rsidR="001A6D91" w:rsidRPr="00613F84">
        <w:rPr>
          <w:rFonts w:ascii="Sylfaen" w:hAnsi="Sylfaen" w:cs="Arial"/>
          <w:sz w:val="22"/>
          <w:szCs w:val="22"/>
          <w:shd w:val="clear" w:color="auto" w:fill="FFFFFF"/>
        </w:rPr>
        <w:t>cechujący się szczególną konc</w:t>
      </w:r>
      <w:r w:rsidR="00CD072D" w:rsidRPr="00613F84">
        <w:rPr>
          <w:rFonts w:ascii="Sylfaen" w:hAnsi="Sylfaen" w:cs="Arial"/>
          <w:sz w:val="22"/>
          <w:szCs w:val="22"/>
          <w:shd w:val="clear" w:color="auto" w:fill="FFFFFF"/>
        </w:rPr>
        <w:t>entracją negatywnych zjawisk, o</w:t>
      </w:r>
      <w:r w:rsidR="00CD072D" w:rsidRPr="00613F84">
        <w:rPr>
          <w:rFonts w:ascii="Sylfaen" w:hAnsi="Sylfaen" w:cs="Arial"/>
          <w:sz w:val="22"/>
          <w:szCs w:val="22"/>
          <w:shd w:val="clear" w:color="auto" w:fill="FFFFFF"/>
          <w:lang w:val="pl-PL"/>
        </w:rPr>
        <w:t> </w:t>
      </w:r>
      <w:r w:rsidR="001A6D91" w:rsidRPr="00613F84">
        <w:rPr>
          <w:rFonts w:ascii="Sylfaen" w:hAnsi="Sylfaen" w:cs="Arial"/>
          <w:sz w:val="22"/>
          <w:szCs w:val="22"/>
          <w:shd w:val="clear" w:color="auto" w:fill="FFFFFF"/>
        </w:rPr>
        <w:t xml:space="preserve">których mowa </w:t>
      </w:r>
      <w:r w:rsidR="001A6D91" w:rsidRPr="00613F84">
        <w:rPr>
          <w:rFonts w:ascii="Sylfaen" w:hAnsi="Sylfaen" w:cs="Arial"/>
          <w:sz w:val="22"/>
          <w:szCs w:val="22"/>
          <w:shd w:val="clear" w:color="auto" w:fill="FFFFFF"/>
        </w:rPr>
        <w:lastRenderedPageBreak/>
        <w:t>w</w:t>
      </w:r>
      <w:r w:rsidR="00DE5B81">
        <w:rPr>
          <w:rFonts w:ascii="Sylfaen" w:hAnsi="Sylfaen" w:cs="Arial"/>
          <w:sz w:val="22"/>
          <w:szCs w:val="22"/>
          <w:shd w:val="clear" w:color="auto" w:fill="FFFFFF"/>
          <w:lang w:val="pl-PL"/>
        </w:rPr>
        <w:t> </w:t>
      </w:r>
      <w:r w:rsidR="001A6D91" w:rsidRPr="00613F84">
        <w:rPr>
          <w:rFonts w:ascii="Sylfaen" w:hAnsi="Sylfaen" w:cs="Arial"/>
          <w:sz w:val="22"/>
          <w:szCs w:val="22"/>
          <w:shd w:val="clear" w:color="auto" w:fill="FFFFFF"/>
        </w:rPr>
        <w:t>art. 9</w:t>
      </w:r>
      <w:r w:rsidRPr="00613F84">
        <w:rPr>
          <w:rFonts w:ascii="Sylfaen" w:hAnsi="Sylfaen" w:cs="Arial"/>
          <w:sz w:val="22"/>
          <w:szCs w:val="22"/>
          <w:shd w:val="clear" w:color="auto" w:fill="FFFFFF"/>
        </w:rPr>
        <w:t xml:space="preserve"> </w:t>
      </w:r>
      <w:r w:rsidR="001A6D91" w:rsidRPr="00613F84">
        <w:rPr>
          <w:rFonts w:ascii="Sylfaen" w:hAnsi="Sylfaen" w:cs="Arial"/>
          <w:sz w:val="22"/>
          <w:szCs w:val="22"/>
          <w:shd w:val="clear" w:color="auto" w:fill="FFFFFF"/>
        </w:rPr>
        <w:t>ust. 1, na którym z uwagi na istotne znaczenie dla rozwoju lokalnego gmina zamierza</w:t>
      </w:r>
      <w:r w:rsidRPr="00613F84">
        <w:rPr>
          <w:rFonts w:ascii="Sylfaen" w:hAnsi="Sylfaen" w:cs="Arial"/>
          <w:sz w:val="22"/>
          <w:szCs w:val="22"/>
          <w:shd w:val="clear" w:color="auto" w:fill="FFFFFF"/>
        </w:rPr>
        <w:t xml:space="preserve"> </w:t>
      </w:r>
      <w:r w:rsidR="001A6D91" w:rsidRPr="00613F84">
        <w:rPr>
          <w:rFonts w:ascii="Sylfaen" w:hAnsi="Sylfaen" w:cs="Arial"/>
          <w:sz w:val="22"/>
          <w:szCs w:val="22"/>
          <w:shd w:val="clear" w:color="auto" w:fill="FFFFFF"/>
        </w:rPr>
        <w:t xml:space="preserve">prowadzić rewitalizację, wyznacza się jako </w:t>
      </w:r>
      <w:r w:rsidR="001A6D91" w:rsidRPr="00613F84">
        <w:rPr>
          <w:rFonts w:ascii="Sylfaen" w:hAnsi="Sylfaen" w:cs="Arial"/>
          <w:b/>
          <w:sz w:val="22"/>
          <w:szCs w:val="22"/>
          <w:shd w:val="clear" w:color="auto" w:fill="FFFFFF"/>
        </w:rPr>
        <w:t>obszar rewitalizacji.</w:t>
      </w:r>
    </w:p>
    <w:p w14:paraId="477554D3" w14:textId="31CF174F" w:rsidR="00DE5B81" w:rsidRDefault="008A4A3E" w:rsidP="002B0030">
      <w:pPr>
        <w:pStyle w:val="SWTEKST"/>
        <w:spacing w:before="0" w:after="120" w:line="276" w:lineRule="auto"/>
        <w:ind w:firstLine="0"/>
        <w:rPr>
          <w:rFonts w:ascii="Sylfaen" w:hAnsi="Sylfaen" w:cs="Arial"/>
          <w:sz w:val="22"/>
          <w:szCs w:val="22"/>
          <w:shd w:val="clear" w:color="auto" w:fill="FFFFFF"/>
        </w:rPr>
      </w:pPr>
      <w:r w:rsidRPr="00613F84">
        <w:rPr>
          <w:rFonts w:ascii="Sylfaen" w:hAnsi="Sylfaen" w:cs="Arial"/>
          <w:sz w:val="22"/>
          <w:szCs w:val="22"/>
          <w:shd w:val="clear" w:color="auto" w:fill="FFFFFF"/>
        </w:rPr>
        <w:t xml:space="preserve">Zgodnie z art. 10. ust. 2 </w:t>
      </w:r>
      <w:r w:rsidRPr="00613F84">
        <w:rPr>
          <w:rFonts w:ascii="Sylfaen" w:hAnsi="Sylfaen" w:cs="Arial"/>
          <w:b/>
          <w:sz w:val="22"/>
          <w:szCs w:val="22"/>
          <w:shd w:val="clear" w:color="auto" w:fill="FFFFFF"/>
        </w:rPr>
        <w:t>o</w:t>
      </w:r>
      <w:r w:rsidR="001A6D91" w:rsidRPr="00613F84">
        <w:rPr>
          <w:rFonts w:ascii="Sylfaen" w:hAnsi="Sylfaen" w:cs="Arial"/>
          <w:b/>
          <w:sz w:val="22"/>
          <w:szCs w:val="22"/>
          <w:shd w:val="clear" w:color="auto" w:fill="FFFFFF"/>
        </w:rPr>
        <w:t>bszar rewitalizacji</w:t>
      </w:r>
      <w:r w:rsidR="001A6D91" w:rsidRPr="00613F84">
        <w:rPr>
          <w:rFonts w:ascii="Sylfaen" w:hAnsi="Sylfaen" w:cs="Arial"/>
          <w:sz w:val="22"/>
          <w:szCs w:val="22"/>
          <w:shd w:val="clear" w:color="auto" w:fill="FFFFFF"/>
        </w:rPr>
        <w:t xml:space="preserve"> nie może być większy niż 20% powierzchni gminy oraz</w:t>
      </w:r>
      <w:r w:rsidRPr="00613F84">
        <w:rPr>
          <w:rFonts w:ascii="Sylfaen" w:hAnsi="Sylfaen" w:cs="Arial"/>
          <w:sz w:val="22"/>
          <w:szCs w:val="22"/>
          <w:shd w:val="clear" w:color="auto" w:fill="FFFFFF"/>
        </w:rPr>
        <w:t xml:space="preserve"> </w:t>
      </w:r>
      <w:r w:rsidR="001A6D91" w:rsidRPr="00613F84">
        <w:rPr>
          <w:rFonts w:ascii="Sylfaen" w:hAnsi="Sylfaen" w:cs="Arial"/>
          <w:sz w:val="22"/>
          <w:szCs w:val="22"/>
          <w:shd w:val="clear" w:color="auto" w:fill="FFFFFF"/>
        </w:rPr>
        <w:t>zamieszkały przez więcej niż 30% liczby mieszkańców gminy. Obszar rewitalizacji</w:t>
      </w:r>
      <w:r w:rsidRPr="00613F84">
        <w:rPr>
          <w:rFonts w:ascii="Sylfaen" w:hAnsi="Sylfaen" w:cs="Arial"/>
          <w:sz w:val="22"/>
          <w:szCs w:val="22"/>
          <w:shd w:val="clear" w:color="auto" w:fill="FFFFFF"/>
        </w:rPr>
        <w:t xml:space="preserve"> </w:t>
      </w:r>
      <w:r w:rsidR="001A6D91" w:rsidRPr="00613F84">
        <w:rPr>
          <w:rFonts w:ascii="Sylfaen" w:hAnsi="Sylfaen" w:cs="Arial"/>
          <w:sz w:val="22"/>
          <w:szCs w:val="22"/>
          <w:shd w:val="clear" w:color="auto" w:fill="FFFFFF"/>
        </w:rPr>
        <w:t>może być podzielony na podobszary, w tym podobszary nieposiadające ze sobą</w:t>
      </w:r>
      <w:r w:rsidRPr="00613F84">
        <w:rPr>
          <w:rFonts w:ascii="Sylfaen" w:hAnsi="Sylfaen" w:cs="Arial"/>
          <w:sz w:val="22"/>
          <w:szCs w:val="22"/>
          <w:shd w:val="clear" w:color="auto" w:fill="FFFFFF"/>
        </w:rPr>
        <w:t xml:space="preserve"> </w:t>
      </w:r>
      <w:r w:rsidR="001A6D91" w:rsidRPr="00613F84">
        <w:rPr>
          <w:rFonts w:ascii="Sylfaen" w:hAnsi="Sylfaen" w:cs="Arial"/>
          <w:sz w:val="22"/>
          <w:szCs w:val="22"/>
          <w:shd w:val="clear" w:color="auto" w:fill="FFFFFF"/>
        </w:rPr>
        <w:t>wspólnych granic.</w:t>
      </w:r>
    </w:p>
    <w:p w14:paraId="70BDF6DB" w14:textId="77777777" w:rsidR="00DE5B81" w:rsidRPr="008E7248" w:rsidRDefault="00DE5B81" w:rsidP="002B0030">
      <w:pPr>
        <w:pStyle w:val="SWTEKST"/>
        <w:spacing w:before="0" w:after="120" w:line="276" w:lineRule="auto"/>
        <w:ind w:firstLine="0"/>
        <w:rPr>
          <w:rFonts w:ascii="Sylfaen" w:hAnsi="Sylfaen" w:cs="Arial"/>
          <w:sz w:val="12"/>
          <w:szCs w:val="12"/>
          <w:shd w:val="clear" w:color="auto" w:fill="FFFFFF"/>
        </w:rPr>
      </w:pPr>
    </w:p>
    <w:p w14:paraId="5AE4A87B" w14:textId="503F0B0B" w:rsidR="00C4255B" w:rsidRPr="00613F84" w:rsidRDefault="00C4255B" w:rsidP="002B0030">
      <w:pPr>
        <w:pStyle w:val="SWTEKST"/>
        <w:numPr>
          <w:ilvl w:val="0"/>
          <w:numId w:val="13"/>
        </w:numPr>
        <w:spacing w:before="0" w:after="120" w:line="276" w:lineRule="auto"/>
        <w:rPr>
          <w:rFonts w:ascii="Sylfaen" w:hAnsi="Sylfaen" w:cs="Arial"/>
          <w:sz w:val="22"/>
          <w:szCs w:val="22"/>
          <w:shd w:val="clear" w:color="auto" w:fill="FFFFFF"/>
          <w:lang w:val="pl-PL"/>
        </w:rPr>
      </w:pPr>
      <w:r w:rsidRPr="00613F84">
        <w:rPr>
          <w:rFonts w:ascii="Sylfaen" w:hAnsi="Sylfaen" w:cs="Arial"/>
          <w:sz w:val="22"/>
          <w:szCs w:val="22"/>
          <w:shd w:val="clear" w:color="auto" w:fill="FFFFFF"/>
        </w:rPr>
        <w:t>Proszę o zaznaczenie znakiem „X” w tabeli Pani/Pana opinii na temat projektowanego przebiegu granic obszaru zdegradowanego</w:t>
      </w:r>
      <w:r w:rsidR="000A260C" w:rsidRPr="00613F84">
        <w:rPr>
          <w:rFonts w:ascii="Sylfaen" w:hAnsi="Sylfaen" w:cs="Arial"/>
          <w:sz w:val="22"/>
          <w:szCs w:val="22"/>
          <w:shd w:val="clear" w:color="auto" w:fill="FFFFFF"/>
        </w:rPr>
        <w:t xml:space="preserve"> na terenie Gminy</w:t>
      </w:r>
      <w:r w:rsidR="00195F27">
        <w:rPr>
          <w:rFonts w:ascii="Sylfaen" w:hAnsi="Sylfaen" w:cs="Arial"/>
          <w:sz w:val="22"/>
          <w:szCs w:val="22"/>
          <w:shd w:val="clear" w:color="auto" w:fill="FFFFFF"/>
          <w:lang w:val="pl-PL"/>
        </w:rPr>
        <w:t xml:space="preserve"> </w:t>
      </w:r>
      <w:r w:rsidR="003364C1">
        <w:rPr>
          <w:rFonts w:ascii="Sylfaen" w:hAnsi="Sylfaen" w:cs="Arial"/>
          <w:sz w:val="22"/>
          <w:szCs w:val="22"/>
          <w:shd w:val="clear" w:color="auto" w:fill="FFFFFF"/>
          <w:lang w:val="pl-PL"/>
        </w:rPr>
        <w:t>Chodel</w:t>
      </w:r>
      <w:r w:rsidR="000A260C" w:rsidRPr="00613F84">
        <w:rPr>
          <w:rFonts w:ascii="Sylfaen" w:hAnsi="Sylfaen" w:cs="Arial"/>
          <w:sz w:val="22"/>
          <w:szCs w:val="22"/>
          <w:shd w:val="clear" w:color="auto" w:fill="FFFFFF"/>
          <w:lang w:val="pl-PL"/>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400"/>
        <w:gridCol w:w="2569"/>
      </w:tblGrid>
      <w:tr w:rsidR="00613F84" w:rsidRPr="00613F84" w14:paraId="591124E4" w14:textId="77777777" w:rsidTr="00DE5B81">
        <w:trPr>
          <w:trHeight w:val="317"/>
          <w:jc w:val="center"/>
        </w:trPr>
        <w:tc>
          <w:tcPr>
            <w:tcW w:w="6400" w:type="dxa"/>
            <w:tcBorders>
              <w:top w:val="single" w:sz="4" w:space="0" w:color="000000"/>
              <w:left w:val="single" w:sz="4" w:space="0" w:color="000000"/>
              <w:bottom w:val="single" w:sz="4" w:space="0" w:color="000000"/>
              <w:right w:val="single" w:sz="4" w:space="0" w:color="000000"/>
            </w:tcBorders>
            <w:hideMark/>
          </w:tcPr>
          <w:p w14:paraId="11206488" w14:textId="77777777" w:rsidR="000A260C" w:rsidRPr="00613F84" w:rsidRDefault="000A260C" w:rsidP="00DE5B81">
            <w:pPr>
              <w:pStyle w:val="SWTEKST"/>
              <w:spacing w:before="0" w:after="0" w:line="276" w:lineRule="auto"/>
              <w:ind w:firstLine="0"/>
              <w:jc w:val="center"/>
              <w:rPr>
                <w:rFonts w:ascii="Sylfaen" w:hAnsi="Sylfaen" w:cs="Arial"/>
                <w:sz w:val="22"/>
                <w:szCs w:val="22"/>
                <w:shd w:val="clear" w:color="auto" w:fill="FFFFFF"/>
              </w:rPr>
            </w:pPr>
            <w:r w:rsidRPr="00613F84">
              <w:rPr>
                <w:rFonts w:ascii="Sylfaen" w:hAnsi="Sylfaen" w:cs="Arial"/>
                <w:sz w:val="22"/>
                <w:szCs w:val="22"/>
                <w:shd w:val="clear" w:color="auto" w:fill="FFFFFF"/>
              </w:rPr>
              <w:t>zdecydowanie pozytywna</w:t>
            </w:r>
          </w:p>
        </w:tc>
        <w:tc>
          <w:tcPr>
            <w:tcW w:w="2569" w:type="dxa"/>
            <w:tcBorders>
              <w:top w:val="single" w:sz="4" w:space="0" w:color="000000"/>
              <w:left w:val="single" w:sz="4" w:space="0" w:color="000000"/>
              <w:bottom w:val="single" w:sz="4" w:space="0" w:color="000000"/>
              <w:right w:val="single" w:sz="4" w:space="0" w:color="000000"/>
            </w:tcBorders>
          </w:tcPr>
          <w:p w14:paraId="22BD73D3" w14:textId="77777777" w:rsidR="000A260C" w:rsidRPr="00613F84" w:rsidRDefault="000A260C" w:rsidP="00DE5B81">
            <w:pPr>
              <w:spacing w:after="0"/>
              <w:jc w:val="center"/>
              <w:rPr>
                <w:rFonts w:ascii="Sylfaen" w:eastAsia="Times New Roman" w:hAnsi="Sylfaen" w:cs="Arial"/>
                <w:sz w:val="22"/>
              </w:rPr>
            </w:pPr>
          </w:p>
        </w:tc>
      </w:tr>
      <w:tr w:rsidR="00613F84" w:rsidRPr="00613F84" w14:paraId="3724B115" w14:textId="77777777" w:rsidTr="00DE5B81">
        <w:trPr>
          <w:trHeight w:val="317"/>
          <w:jc w:val="center"/>
        </w:trPr>
        <w:tc>
          <w:tcPr>
            <w:tcW w:w="6400" w:type="dxa"/>
            <w:tcBorders>
              <w:top w:val="single" w:sz="4" w:space="0" w:color="000000"/>
              <w:left w:val="single" w:sz="4" w:space="0" w:color="000000"/>
              <w:bottom w:val="single" w:sz="4" w:space="0" w:color="000000"/>
              <w:right w:val="single" w:sz="4" w:space="0" w:color="000000"/>
            </w:tcBorders>
            <w:hideMark/>
          </w:tcPr>
          <w:p w14:paraId="01C1245C" w14:textId="77777777" w:rsidR="000A260C" w:rsidRPr="00613F84" w:rsidRDefault="000A260C" w:rsidP="00DE5B81">
            <w:pPr>
              <w:pStyle w:val="SWTEKST"/>
              <w:spacing w:before="0" w:after="0" w:line="276" w:lineRule="auto"/>
              <w:ind w:firstLine="0"/>
              <w:jc w:val="center"/>
              <w:rPr>
                <w:rFonts w:ascii="Sylfaen" w:hAnsi="Sylfaen" w:cs="Arial"/>
                <w:sz w:val="22"/>
                <w:szCs w:val="22"/>
                <w:shd w:val="clear" w:color="auto" w:fill="FFFFFF"/>
              </w:rPr>
            </w:pPr>
            <w:r w:rsidRPr="00613F84">
              <w:rPr>
                <w:rFonts w:ascii="Sylfaen" w:hAnsi="Sylfaen" w:cs="Arial"/>
                <w:sz w:val="22"/>
                <w:szCs w:val="22"/>
                <w:shd w:val="clear" w:color="auto" w:fill="FFFFFF"/>
              </w:rPr>
              <w:t>pozytywna</w:t>
            </w:r>
          </w:p>
        </w:tc>
        <w:tc>
          <w:tcPr>
            <w:tcW w:w="2569" w:type="dxa"/>
            <w:tcBorders>
              <w:top w:val="single" w:sz="4" w:space="0" w:color="000000"/>
              <w:left w:val="single" w:sz="4" w:space="0" w:color="000000"/>
              <w:bottom w:val="single" w:sz="4" w:space="0" w:color="000000"/>
              <w:right w:val="single" w:sz="4" w:space="0" w:color="000000"/>
            </w:tcBorders>
          </w:tcPr>
          <w:p w14:paraId="699C959E" w14:textId="77777777" w:rsidR="000A260C" w:rsidRPr="00613F84" w:rsidRDefault="000A260C" w:rsidP="00DE5B81">
            <w:pPr>
              <w:spacing w:after="0"/>
              <w:jc w:val="center"/>
              <w:rPr>
                <w:rFonts w:ascii="Sylfaen" w:eastAsia="Times New Roman" w:hAnsi="Sylfaen" w:cs="Arial"/>
                <w:sz w:val="22"/>
              </w:rPr>
            </w:pPr>
          </w:p>
        </w:tc>
      </w:tr>
      <w:tr w:rsidR="00613F84" w:rsidRPr="00613F84" w14:paraId="57392127" w14:textId="77777777" w:rsidTr="00DE5B81">
        <w:trPr>
          <w:trHeight w:val="317"/>
          <w:jc w:val="center"/>
        </w:trPr>
        <w:tc>
          <w:tcPr>
            <w:tcW w:w="6400" w:type="dxa"/>
            <w:tcBorders>
              <w:top w:val="single" w:sz="4" w:space="0" w:color="000000"/>
              <w:left w:val="single" w:sz="4" w:space="0" w:color="000000"/>
              <w:bottom w:val="single" w:sz="4" w:space="0" w:color="000000"/>
              <w:right w:val="single" w:sz="4" w:space="0" w:color="000000"/>
            </w:tcBorders>
            <w:hideMark/>
          </w:tcPr>
          <w:p w14:paraId="15AA4594" w14:textId="77777777" w:rsidR="000A260C" w:rsidRPr="00613F84" w:rsidRDefault="000A260C" w:rsidP="00DE5B81">
            <w:pPr>
              <w:pStyle w:val="SWTEKST"/>
              <w:spacing w:before="0" w:after="0" w:line="276" w:lineRule="auto"/>
              <w:ind w:firstLine="0"/>
              <w:jc w:val="center"/>
              <w:rPr>
                <w:rFonts w:ascii="Sylfaen" w:hAnsi="Sylfaen" w:cs="Arial"/>
                <w:sz w:val="22"/>
                <w:szCs w:val="22"/>
                <w:shd w:val="clear" w:color="auto" w:fill="FFFFFF"/>
              </w:rPr>
            </w:pPr>
            <w:r w:rsidRPr="00613F84">
              <w:rPr>
                <w:rFonts w:ascii="Sylfaen" w:hAnsi="Sylfaen" w:cs="Arial"/>
                <w:sz w:val="22"/>
                <w:szCs w:val="22"/>
                <w:shd w:val="clear" w:color="auto" w:fill="FFFFFF"/>
              </w:rPr>
              <w:t>negatywna</w:t>
            </w:r>
          </w:p>
        </w:tc>
        <w:tc>
          <w:tcPr>
            <w:tcW w:w="2569" w:type="dxa"/>
            <w:tcBorders>
              <w:top w:val="single" w:sz="4" w:space="0" w:color="000000"/>
              <w:left w:val="single" w:sz="4" w:space="0" w:color="000000"/>
              <w:bottom w:val="single" w:sz="4" w:space="0" w:color="000000"/>
              <w:right w:val="single" w:sz="4" w:space="0" w:color="000000"/>
            </w:tcBorders>
          </w:tcPr>
          <w:p w14:paraId="403BF52A" w14:textId="77777777" w:rsidR="000A260C" w:rsidRPr="00613F84" w:rsidRDefault="000A260C" w:rsidP="00DE5B81">
            <w:pPr>
              <w:spacing w:after="0"/>
              <w:jc w:val="center"/>
              <w:rPr>
                <w:rFonts w:ascii="Sylfaen" w:eastAsia="Times New Roman" w:hAnsi="Sylfaen" w:cs="Arial"/>
                <w:sz w:val="22"/>
              </w:rPr>
            </w:pPr>
          </w:p>
        </w:tc>
      </w:tr>
      <w:tr w:rsidR="00613F84" w:rsidRPr="00613F84" w14:paraId="68FCD4B4" w14:textId="77777777" w:rsidTr="00DE5B81">
        <w:trPr>
          <w:trHeight w:val="317"/>
          <w:jc w:val="center"/>
        </w:trPr>
        <w:tc>
          <w:tcPr>
            <w:tcW w:w="6400" w:type="dxa"/>
            <w:tcBorders>
              <w:top w:val="single" w:sz="4" w:space="0" w:color="000000"/>
              <w:left w:val="single" w:sz="4" w:space="0" w:color="000000"/>
              <w:bottom w:val="single" w:sz="4" w:space="0" w:color="000000"/>
              <w:right w:val="single" w:sz="4" w:space="0" w:color="000000"/>
            </w:tcBorders>
            <w:hideMark/>
          </w:tcPr>
          <w:p w14:paraId="45B9A74A" w14:textId="77777777" w:rsidR="000A260C" w:rsidRPr="00613F84" w:rsidRDefault="000A260C" w:rsidP="00DE5B81">
            <w:pPr>
              <w:pStyle w:val="SWTEKST"/>
              <w:spacing w:before="0" w:after="0" w:line="276" w:lineRule="auto"/>
              <w:ind w:firstLine="0"/>
              <w:jc w:val="center"/>
              <w:rPr>
                <w:rFonts w:ascii="Sylfaen" w:hAnsi="Sylfaen" w:cs="Arial"/>
                <w:sz w:val="22"/>
                <w:szCs w:val="22"/>
                <w:shd w:val="clear" w:color="auto" w:fill="FFFFFF"/>
              </w:rPr>
            </w:pPr>
            <w:r w:rsidRPr="00613F84">
              <w:rPr>
                <w:rFonts w:ascii="Sylfaen" w:hAnsi="Sylfaen" w:cs="Arial"/>
                <w:sz w:val="22"/>
                <w:szCs w:val="22"/>
                <w:shd w:val="clear" w:color="auto" w:fill="FFFFFF"/>
              </w:rPr>
              <w:t>zdecydowanie negatywna</w:t>
            </w:r>
          </w:p>
        </w:tc>
        <w:tc>
          <w:tcPr>
            <w:tcW w:w="2569" w:type="dxa"/>
            <w:tcBorders>
              <w:top w:val="single" w:sz="4" w:space="0" w:color="000000"/>
              <w:left w:val="single" w:sz="4" w:space="0" w:color="000000"/>
              <w:bottom w:val="single" w:sz="4" w:space="0" w:color="000000"/>
              <w:right w:val="single" w:sz="4" w:space="0" w:color="000000"/>
            </w:tcBorders>
          </w:tcPr>
          <w:p w14:paraId="7E539EB7" w14:textId="77777777" w:rsidR="000A260C" w:rsidRPr="00613F84" w:rsidRDefault="000A260C" w:rsidP="00DE5B81">
            <w:pPr>
              <w:spacing w:after="0"/>
              <w:jc w:val="center"/>
              <w:rPr>
                <w:rFonts w:ascii="Sylfaen" w:eastAsia="Times New Roman" w:hAnsi="Sylfaen" w:cs="Arial"/>
                <w:sz w:val="22"/>
              </w:rPr>
            </w:pPr>
          </w:p>
        </w:tc>
      </w:tr>
      <w:tr w:rsidR="00613F84" w:rsidRPr="00613F84" w14:paraId="778C5A45" w14:textId="77777777" w:rsidTr="00DE5B81">
        <w:trPr>
          <w:trHeight w:val="317"/>
          <w:jc w:val="center"/>
        </w:trPr>
        <w:tc>
          <w:tcPr>
            <w:tcW w:w="6400" w:type="dxa"/>
            <w:tcBorders>
              <w:top w:val="single" w:sz="4" w:space="0" w:color="000000"/>
              <w:left w:val="single" w:sz="4" w:space="0" w:color="000000"/>
              <w:bottom w:val="single" w:sz="4" w:space="0" w:color="000000"/>
              <w:right w:val="single" w:sz="4" w:space="0" w:color="000000"/>
            </w:tcBorders>
            <w:hideMark/>
          </w:tcPr>
          <w:p w14:paraId="4678F1E7" w14:textId="77777777" w:rsidR="000A260C" w:rsidRPr="00613F84" w:rsidRDefault="000A260C" w:rsidP="00DE5B81">
            <w:pPr>
              <w:pStyle w:val="SWTEKST"/>
              <w:spacing w:before="0" w:after="0" w:line="276" w:lineRule="auto"/>
              <w:ind w:firstLine="0"/>
              <w:jc w:val="center"/>
              <w:rPr>
                <w:rFonts w:ascii="Sylfaen" w:hAnsi="Sylfaen" w:cs="Arial"/>
                <w:sz w:val="22"/>
                <w:szCs w:val="22"/>
                <w:shd w:val="clear" w:color="auto" w:fill="FFFFFF"/>
              </w:rPr>
            </w:pPr>
            <w:r w:rsidRPr="00613F84">
              <w:rPr>
                <w:rFonts w:ascii="Sylfaen" w:hAnsi="Sylfaen" w:cs="Arial"/>
                <w:sz w:val="22"/>
                <w:szCs w:val="22"/>
                <w:shd w:val="clear" w:color="auto" w:fill="FFFFFF"/>
              </w:rPr>
              <w:t>trudno powiedzieć</w:t>
            </w:r>
          </w:p>
        </w:tc>
        <w:tc>
          <w:tcPr>
            <w:tcW w:w="2569" w:type="dxa"/>
            <w:tcBorders>
              <w:top w:val="single" w:sz="4" w:space="0" w:color="000000"/>
              <w:left w:val="single" w:sz="4" w:space="0" w:color="000000"/>
              <w:bottom w:val="single" w:sz="4" w:space="0" w:color="000000"/>
              <w:right w:val="single" w:sz="4" w:space="0" w:color="000000"/>
            </w:tcBorders>
          </w:tcPr>
          <w:p w14:paraId="28E51611" w14:textId="77777777" w:rsidR="000A260C" w:rsidRPr="00613F84" w:rsidRDefault="000A260C" w:rsidP="00DE5B81">
            <w:pPr>
              <w:spacing w:after="0"/>
              <w:jc w:val="center"/>
              <w:rPr>
                <w:rFonts w:ascii="Sylfaen" w:eastAsia="Times New Roman" w:hAnsi="Sylfaen" w:cs="Arial"/>
                <w:sz w:val="22"/>
              </w:rPr>
            </w:pPr>
          </w:p>
        </w:tc>
      </w:tr>
    </w:tbl>
    <w:p w14:paraId="5E700FF0" w14:textId="77777777" w:rsidR="00C4255B" w:rsidRPr="00B7643E" w:rsidRDefault="00C4255B" w:rsidP="000A6927">
      <w:pPr>
        <w:spacing w:after="120"/>
        <w:jc w:val="center"/>
        <w:rPr>
          <w:rFonts w:ascii="Sylfaen" w:eastAsia="Times New Roman" w:hAnsi="Sylfaen" w:cs="Arial"/>
          <w:sz w:val="16"/>
          <w:szCs w:val="16"/>
        </w:rPr>
      </w:pPr>
    </w:p>
    <w:p w14:paraId="0C20423B" w14:textId="1F963441" w:rsidR="000A260C" w:rsidRPr="00613F84" w:rsidRDefault="000A260C" w:rsidP="002B0030">
      <w:pPr>
        <w:pStyle w:val="Akapitzlist"/>
        <w:numPr>
          <w:ilvl w:val="0"/>
          <w:numId w:val="13"/>
        </w:numPr>
        <w:spacing w:after="120"/>
        <w:rPr>
          <w:rFonts w:ascii="Sylfaen" w:eastAsia="Calibri" w:hAnsi="Sylfaen" w:cs="Arial"/>
          <w:sz w:val="22"/>
          <w:shd w:val="clear" w:color="auto" w:fill="FFFFFF"/>
          <w:lang w:val="x-none" w:eastAsia="pl-PL"/>
        </w:rPr>
      </w:pPr>
      <w:r w:rsidRPr="00613F84">
        <w:rPr>
          <w:rFonts w:ascii="Sylfaen" w:eastAsia="Calibri" w:hAnsi="Sylfaen" w:cs="Arial"/>
          <w:sz w:val="22"/>
          <w:shd w:val="clear" w:color="auto" w:fill="FFFFFF"/>
          <w:lang w:val="x-none" w:eastAsia="pl-PL"/>
        </w:rPr>
        <w:t>Proszę o przedstawienie uz</w:t>
      </w:r>
      <w:r w:rsidR="00DE5B81">
        <w:rPr>
          <w:rFonts w:ascii="Sylfaen" w:eastAsia="Calibri" w:hAnsi="Sylfaen" w:cs="Arial"/>
          <w:sz w:val="22"/>
          <w:shd w:val="clear" w:color="auto" w:fill="FFFFFF"/>
          <w:lang w:eastAsia="pl-PL"/>
        </w:rPr>
        <w:t>asadnienia</w:t>
      </w:r>
      <w:r w:rsidRPr="00613F84">
        <w:rPr>
          <w:rFonts w:ascii="Sylfaen" w:eastAsia="Calibri" w:hAnsi="Sylfaen" w:cs="Arial"/>
          <w:sz w:val="22"/>
          <w:shd w:val="clear" w:color="auto" w:fill="FFFFFF"/>
          <w:lang w:val="x-none" w:eastAsia="pl-PL"/>
        </w:rPr>
        <w:t xml:space="preserve"> w pr</w:t>
      </w:r>
      <w:r w:rsidR="002B0030" w:rsidRPr="00613F84">
        <w:rPr>
          <w:rFonts w:ascii="Sylfaen" w:eastAsia="Calibri" w:hAnsi="Sylfaen" w:cs="Arial"/>
          <w:sz w:val="22"/>
          <w:shd w:val="clear" w:color="auto" w:fill="FFFFFF"/>
          <w:lang w:val="x-none" w:eastAsia="pl-PL"/>
        </w:rPr>
        <w:t>zypadku odpowiedzi negatywnej i</w:t>
      </w:r>
      <w:r w:rsidR="002B0030" w:rsidRPr="00613F84">
        <w:rPr>
          <w:rFonts w:ascii="Sylfaen" w:eastAsia="Calibri" w:hAnsi="Sylfaen" w:cs="Arial"/>
          <w:sz w:val="22"/>
          <w:shd w:val="clear" w:color="auto" w:fill="FFFFFF"/>
          <w:lang w:eastAsia="pl-PL"/>
        </w:rPr>
        <w:t> </w:t>
      </w:r>
      <w:r w:rsidRPr="00613F84">
        <w:rPr>
          <w:rFonts w:ascii="Sylfaen" w:eastAsia="Calibri" w:hAnsi="Sylfaen" w:cs="Arial"/>
          <w:sz w:val="22"/>
          <w:shd w:val="clear" w:color="auto" w:fill="FFFFFF"/>
          <w:lang w:val="x-none" w:eastAsia="pl-PL"/>
        </w:rPr>
        <w:t>zdecydowanie negatywnej wraz z  propozycj</w:t>
      </w:r>
      <w:r w:rsidR="00143D21" w:rsidRPr="00613F84">
        <w:rPr>
          <w:rFonts w:ascii="Sylfaen" w:eastAsia="Calibri" w:hAnsi="Sylfaen" w:cs="Arial"/>
          <w:sz w:val="22"/>
          <w:shd w:val="clear" w:color="auto" w:fill="FFFFFF"/>
          <w:lang w:eastAsia="pl-PL"/>
        </w:rPr>
        <w:t>ami</w:t>
      </w:r>
      <w:r w:rsidRPr="00613F84">
        <w:rPr>
          <w:rFonts w:ascii="Sylfaen" w:eastAsia="Calibri" w:hAnsi="Sylfaen" w:cs="Arial"/>
          <w:sz w:val="22"/>
          <w:shd w:val="clear" w:color="auto" w:fill="FFFFFF"/>
          <w:lang w:val="x-none" w:eastAsia="pl-PL"/>
        </w:rPr>
        <w:t xml:space="preserve"> ewentualnych zmian granic obszaru zdegradowanego:</w:t>
      </w:r>
    </w:p>
    <w:tbl>
      <w:tblPr>
        <w:tblStyle w:val="Tabela-Siatka"/>
        <w:tblW w:w="0" w:type="auto"/>
        <w:tblInd w:w="108" w:type="dxa"/>
        <w:tblLook w:val="04A0" w:firstRow="1" w:lastRow="0" w:firstColumn="1" w:lastColumn="0" w:noHBand="0" w:noVBand="1"/>
      </w:tblPr>
      <w:tblGrid>
        <w:gridCol w:w="8931"/>
      </w:tblGrid>
      <w:tr w:rsidR="00DE5B81" w:rsidRPr="00613F84" w14:paraId="73F05938" w14:textId="77777777" w:rsidTr="00DE5B81">
        <w:tc>
          <w:tcPr>
            <w:tcW w:w="8931" w:type="dxa"/>
          </w:tcPr>
          <w:p w14:paraId="4C999551" w14:textId="77777777" w:rsidR="000A260C" w:rsidRPr="00613F84" w:rsidRDefault="000A260C" w:rsidP="000A6927">
            <w:pPr>
              <w:spacing w:after="120" w:line="276" w:lineRule="auto"/>
              <w:jc w:val="center"/>
              <w:rPr>
                <w:rFonts w:ascii="Sylfaen" w:eastAsia="Calibri" w:hAnsi="Sylfaen" w:cs="Arial"/>
                <w:sz w:val="22"/>
                <w:shd w:val="clear" w:color="auto" w:fill="FFFFFF"/>
                <w:lang w:val="x-none" w:eastAsia="pl-PL"/>
              </w:rPr>
            </w:pPr>
          </w:p>
          <w:p w14:paraId="3B0233FF" w14:textId="77777777" w:rsidR="000A260C" w:rsidRPr="00613F84" w:rsidRDefault="000A260C" w:rsidP="000A6927">
            <w:pPr>
              <w:spacing w:after="120" w:line="276" w:lineRule="auto"/>
              <w:jc w:val="center"/>
              <w:rPr>
                <w:rFonts w:ascii="Sylfaen" w:eastAsia="Calibri" w:hAnsi="Sylfaen" w:cs="Arial"/>
                <w:sz w:val="22"/>
                <w:shd w:val="clear" w:color="auto" w:fill="FFFFFF"/>
                <w:lang w:val="x-none" w:eastAsia="pl-PL"/>
              </w:rPr>
            </w:pPr>
          </w:p>
          <w:p w14:paraId="035BCDBC" w14:textId="77777777" w:rsidR="000A260C" w:rsidRPr="00613F84" w:rsidRDefault="000A260C" w:rsidP="000A6927">
            <w:pPr>
              <w:spacing w:after="120" w:line="276" w:lineRule="auto"/>
              <w:jc w:val="center"/>
              <w:rPr>
                <w:rFonts w:ascii="Sylfaen" w:eastAsia="Calibri" w:hAnsi="Sylfaen" w:cs="Arial"/>
                <w:sz w:val="22"/>
                <w:shd w:val="clear" w:color="auto" w:fill="FFFFFF"/>
                <w:lang w:val="x-none" w:eastAsia="pl-PL"/>
              </w:rPr>
            </w:pPr>
          </w:p>
        </w:tc>
      </w:tr>
    </w:tbl>
    <w:p w14:paraId="669BB4D3" w14:textId="77777777" w:rsidR="000A260C" w:rsidRPr="008E7248" w:rsidRDefault="000A260C" w:rsidP="000A6927">
      <w:pPr>
        <w:spacing w:after="120"/>
        <w:jc w:val="center"/>
        <w:rPr>
          <w:rFonts w:ascii="Sylfaen" w:eastAsia="Times New Roman" w:hAnsi="Sylfaen" w:cs="Arial"/>
          <w:sz w:val="12"/>
          <w:szCs w:val="12"/>
        </w:rPr>
      </w:pPr>
    </w:p>
    <w:p w14:paraId="7E74E9AD" w14:textId="58653CEF" w:rsidR="00E51C30" w:rsidRPr="00613F84" w:rsidRDefault="00E51C30" w:rsidP="002B0030">
      <w:pPr>
        <w:pStyle w:val="SWTEKST"/>
        <w:numPr>
          <w:ilvl w:val="0"/>
          <w:numId w:val="13"/>
        </w:numPr>
        <w:spacing w:before="0" w:after="120" w:line="276" w:lineRule="auto"/>
        <w:rPr>
          <w:rFonts w:ascii="Sylfaen" w:hAnsi="Sylfaen" w:cs="Arial"/>
          <w:sz w:val="22"/>
          <w:szCs w:val="22"/>
          <w:shd w:val="clear" w:color="auto" w:fill="FFFFFF"/>
          <w:lang w:val="pl-PL"/>
        </w:rPr>
      </w:pPr>
      <w:r w:rsidRPr="00613F84">
        <w:rPr>
          <w:rFonts w:ascii="Sylfaen" w:hAnsi="Sylfaen" w:cs="Arial"/>
          <w:sz w:val="22"/>
          <w:szCs w:val="22"/>
          <w:shd w:val="clear" w:color="auto" w:fill="FFFFFF"/>
        </w:rPr>
        <w:t xml:space="preserve">Proszę o zaznaczenie znakiem „X” w tabeli Pani/Pana opinii na temat projektowanego przebiegu granic obszaru rewitalizacji na terenie Gminy </w:t>
      </w:r>
      <w:r w:rsidR="003364C1">
        <w:rPr>
          <w:rFonts w:ascii="Sylfaen" w:hAnsi="Sylfaen" w:cs="Arial"/>
          <w:sz w:val="22"/>
          <w:szCs w:val="22"/>
          <w:shd w:val="clear" w:color="auto" w:fill="FFFFFF"/>
          <w:lang w:val="pl-PL"/>
        </w:rPr>
        <w:t>Chodel</w:t>
      </w:r>
      <w:r w:rsidR="00851EAE" w:rsidRPr="00613F84">
        <w:rPr>
          <w:rFonts w:ascii="Sylfaen" w:hAnsi="Sylfaen" w:cs="Arial"/>
          <w:sz w:val="22"/>
          <w:szCs w:val="22"/>
          <w:shd w:val="clear" w:color="auto" w:fill="FFFFFF"/>
          <w:lang w:val="pl-PL"/>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98"/>
        <w:gridCol w:w="2645"/>
      </w:tblGrid>
      <w:tr w:rsidR="00613F84" w:rsidRPr="00613F84" w14:paraId="030EDD7E" w14:textId="77777777" w:rsidTr="004936D1">
        <w:trPr>
          <w:trHeight w:val="317"/>
          <w:jc w:val="center"/>
        </w:trPr>
        <w:tc>
          <w:tcPr>
            <w:tcW w:w="6298" w:type="dxa"/>
            <w:tcBorders>
              <w:top w:val="single" w:sz="4" w:space="0" w:color="000000"/>
              <w:left w:val="single" w:sz="4" w:space="0" w:color="000000"/>
              <w:bottom w:val="single" w:sz="4" w:space="0" w:color="000000"/>
              <w:right w:val="single" w:sz="4" w:space="0" w:color="000000"/>
            </w:tcBorders>
            <w:hideMark/>
          </w:tcPr>
          <w:p w14:paraId="663588AF" w14:textId="77777777" w:rsidR="00E51C30" w:rsidRPr="00613F84" w:rsidRDefault="00E51C30" w:rsidP="00DE5B81">
            <w:pPr>
              <w:pStyle w:val="SWTEKST"/>
              <w:spacing w:before="0" w:after="0" w:line="276" w:lineRule="auto"/>
              <w:ind w:firstLine="0"/>
              <w:jc w:val="center"/>
              <w:rPr>
                <w:rFonts w:ascii="Sylfaen" w:hAnsi="Sylfaen" w:cs="Arial"/>
                <w:sz w:val="22"/>
                <w:szCs w:val="22"/>
                <w:shd w:val="clear" w:color="auto" w:fill="FFFFFF"/>
              </w:rPr>
            </w:pPr>
            <w:r w:rsidRPr="00613F84">
              <w:rPr>
                <w:rFonts w:ascii="Sylfaen" w:hAnsi="Sylfaen" w:cs="Arial"/>
                <w:sz w:val="22"/>
                <w:szCs w:val="22"/>
                <w:shd w:val="clear" w:color="auto" w:fill="FFFFFF"/>
              </w:rPr>
              <w:t>zdecydowanie pozytywna</w:t>
            </w:r>
          </w:p>
        </w:tc>
        <w:tc>
          <w:tcPr>
            <w:tcW w:w="2645" w:type="dxa"/>
            <w:tcBorders>
              <w:top w:val="single" w:sz="4" w:space="0" w:color="000000"/>
              <w:left w:val="single" w:sz="4" w:space="0" w:color="000000"/>
              <w:bottom w:val="single" w:sz="4" w:space="0" w:color="000000"/>
              <w:right w:val="single" w:sz="4" w:space="0" w:color="000000"/>
            </w:tcBorders>
          </w:tcPr>
          <w:p w14:paraId="2EC97EB6" w14:textId="77777777" w:rsidR="00E51C30" w:rsidRPr="00613F84" w:rsidRDefault="00E51C30" w:rsidP="00DE5B81">
            <w:pPr>
              <w:spacing w:after="0"/>
              <w:jc w:val="center"/>
              <w:rPr>
                <w:rFonts w:ascii="Sylfaen" w:eastAsia="Times New Roman" w:hAnsi="Sylfaen" w:cs="Arial"/>
                <w:sz w:val="22"/>
              </w:rPr>
            </w:pPr>
          </w:p>
        </w:tc>
      </w:tr>
      <w:tr w:rsidR="00613F84" w:rsidRPr="00613F84" w14:paraId="195ED18E" w14:textId="77777777" w:rsidTr="004936D1">
        <w:trPr>
          <w:trHeight w:val="317"/>
          <w:jc w:val="center"/>
        </w:trPr>
        <w:tc>
          <w:tcPr>
            <w:tcW w:w="6298" w:type="dxa"/>
            <w:tcBorders>
              <w:top w:val="single" w:sz="4" w:space="0" w:color="000000"/>
              <w:left w:val="single" w:sz="4" w:space="0" w:color="000000"/>
              <w:bottom w:val="single" w:sz="4" w:space="0" w:color="000000"/>
              <w:right w:val="single" w:sz="4" w:space="0" w:color="000000"/>
            </w:tcBorders>
            <w:hideMark/>
          </w:tcPr>
          <w:p w14:paraId="6C53E84A" w14:textId="77777777" w:rsidR="00E51C30" w:rsidRPr="00613F84" w:rsidRDefault="00E51C30" w:rsidP="00DE5B81">
            <w:pPr>
              <w:pStyle w:val="SWTEKST"/>
              <w:spacing w:before="0" w:after="0" w:line="276" w:lineRule="auto"/>
              <w:ind w:firstLine="0"/>
              <w:jc w:val="center"/>
              <w:rPr>
                <w:rFonts w:ascii="Sylfaen" w:hAnsi="Sylfaen" w:cs="Arial"/>
                <w:sz w:val="22"/>
                <w:szCs w:val="22"/>
                <w:shd w:val="clear" w:color="auto" w:fill="FFFFFF"/>
              </w:rPr>
            </w:pPr>
            <w:r w:rsidRPr="00613F84">
              <w:rPr>
                <w:rFonts w:ascii="Sylfaen" w:hAnsi="Sylfaen" w:cs="Arial"/>
                <w:sz w:val="22"/>
                <w:szCs w:val="22"/>
                <w:shd w:val="clear" w:color="auto" w:fill="FFFFFF"/>
              </w:rPr>
              <w:t>pozytywna</w:t>
            </w:r>
          </w:p>
        </w:tc>
        <w:tc>
          <w:tcPr>
            <w:tcW w:w="2645" w:type="dxa"/>
            <w:tcBorders>
              <w:top w:val="single" w:sz="4" w:space="0" w:color="000000"/>
              <w:left w:val="single" w:sz="4" w:space="0" w:color="000000"/>
              <w:bottom w:val="single" w:sz="4" w:space="0" w:color="000000"/>
              <w:right w:val="single" w:sz="4" w:space="0" w:color="000000"/>
            </w:tcBorders>
          </w:tcPr>
          <w:p w14:paraId="6A033D98" w14:textId="77777777" w:rsidR="00E51C30" w:rsidRPr="00613F84" w:rsidRDefault="00E51C30" w:rsidP="00DE5B81">
            <w:pPr>
              <w:spacing w:after="0"/>
              <w:jc w:val="center"/>
              <w:rPr>
                <w:rFonts w:ascii="Sylfaen" w:eastAsia="Times New Roman" w:hAnsi="Sylfaen" w:cs="Arial"/>
                <w:sz w:val="22"/>
              </w:rPr>
            </w:pPr>
          </w:p>
        </w:tc>
      </w:tr>
      <w:tr w:rsidR="00613F84" w:rsidRPr="00613F84" w14:paraId="6B0F3A2B" w14:textId="77777777" w:rsidTr="004936D1">
        <w:trPr>
          <w:trHeight w:val="317"/>
          <w:jc w:val="center"/>
        </w:trPr>
        <w:tc>
          <w:tcPr>
            <w:tcW w:w="6298" w:type="dxa"/>
            <w:tcBorders>
              <w:top w:val="single" w:sz="4" w:space="0" w:color="000000"/>
              <w:left w:val="single" w:sz="4" w:space="0" w:color="000000"/>
              <w:bottom w:val="single" w:sz="4" w:space="0" w:color="000000"/>
              <w:right w:val="single" w:sz="4" w:space="0" w:color="000000"/>
            </w:tcBorders>
            <w:hideMark/>
          </w:tcPr>
          <w:p w14:paraId="6599E630" w14:textId="77777777" w:rsidR="00E51C30" w:rsidRPr="00613F84" w:rsidRDefault="00E51C30" w:rsidP="00DE5B81">
            <w:pPr>
              <w:pStyle w:val="SWTEKST"/>
              <w:spacing w:before="0" w:after="0" w:line="276" w:lineRule="auto"/>
              <w:ind w:firstLine="0"/>
              <w:jc w:val="center"/>
              <w:rPr>
                <w:rFonts w:ascii="Sylfaen" w:hAnsi="Sylfaen" w:cs="Arial"/>
                <w:sz w:val="22"/>
                <w:szCs w:val="22"/>
                <w:shd w:val="clear" w:color="auto" w:fill="FFFFFF"/>
              </w:rPr>
            </w:pPr>
            <w:r w:rsidRPr="00613F84">
              <w:rPr>
                <w:rFonts w:ascii="Sylfaen" w:hAnsi="Sylfaen" w:cs="Arial"/>
                <w:sz w:val="22"/>
                <w:szCs w:val="22"/>
                <w:shd w:val="clear" w:color="auto" w:fill="FFFFFF"/>
              </w:rPr>
              <w:t>negatywna</w:t>
            </w:r>
          </w:p>
        </w:tc>
        <w:tc>
          <w:tcPr>
            <w:tcW w:w="2645" w:type="dxa"/>
            <w:tcBorders>
              <w:top w:val="single" w:sz="4" w:space="0" w:color="000000"/>
              <w:left w:val="single" w:sz="4" w:space="0" w:color="000000"/>
              <w:bottom w:val="single" w:sz="4" w:space="0" w:color="000000"/>
              <w:right w:val="single" w:sz="4" w:space="0" w:color="000000"/>
            </w:tcBorders>
          </w:tcPr>
          <w:p w14:paraId="5C20A2B7" w14:textId="77777777" w:rsidR="00E51C30" w:rsidRPr="00613F84" w:rsidRDefault="00E51C30" w:rsidP="00DE5B81">
            <w:pPr>
              <w:spacing w:after="0"/>
              <w:jc w:val="center"/>
              <w:rPr>
                <w:rFonts w:ascii="Sylfaen" w:eastAsia="Times New Roman" w:hAnsi="Sylfaen" w:cs="Arial"/>
                <w:sz w:val="22"/>
              </w:rPr>
            </w:pPr>
          </w:p>
        </w:tc>
      </w:tr>
      <w:tr w:rsidR="00613F84" w:rsidRPr="00613F84" w14:paraId="2C29E307" w14:textId="77777777" w:rsidTr="004936D1">
        <w:trPr>
          <w:trHeight w:val="317"/>
          <w:jc w:val="center"/>
        </w:trPr>
        <w:tc>
          <w:tcPr>
            <w:tcW w:w="6298" w:type="dxa"/>
            <w:tcBorders>
              <w:top w:val="single" w:sz="4" w:space="0" w:color="000000"/>
              <w:left w:val="single" w:sz="4" w:space="0" w:color="000000"/>
              <w:bottom w:val="single" w:sz="4" w:space="0" w:color="000000"/>
              <w:right w:val="single" w:sz="4" w:space="0" w:color="000000"/>
            </w:tcBorders>
            <w:hideMark/>
          </w:tcPr>
          <w:p w14:paraId="42376ED8" w14:textId="77777777" w:rsidR="00E51C30" w:rsidRPr="00613F84" w:rsidRDefault="00E51C30" w:rsidP="00DE5B81">
            <w:pPr>
              <w:pStyle w:val="SWTEKST"/>
              <w:spacing w:before="0" w:after="0" w:line="276" w:lineRule="auto"/>
              <w:ind w:firstLine="0"/>
              <w:jc w:val="center"/>
              <w:rPr>
                <w:rFonts w:ascii="Sylfaen" w:hAnsi="Sylfaen" w:cs="Arial"/>
                <w:sz w:val="22"/>
                <w:szCs w:val="22"/>
                <w:shd w:val="clear" w:color="auto" w:fill="FFFFFF"/>
              </w:rPr>
            </w:pPr>
            <w:r w:rsidRPr="00613F84">
              <w:rPr>
                <w:rFonts w:ascii="Sylfaen" w:hAnsi="Sylfaen" w:cs="Arial"/>
                <w:sz w:val="22"/>
                <w:szCs w:val="22"/>
                <w:shd w:val="clear" w:color="auto" w:fill="FFFFFF"/>
              </w:rPr>
              <w:t>zdecydowanie negatywna</w:t>
            </w:r>
          </w:p>
        </w:tc>
        <w:tc>
          <w:tcPr>
            <w:tcW w:w="2645" w:type="dxa"/>
            <w:tcBorders>
              <w:top w:val="single" w:sz="4" w:space="0" w:color="000000"/>
              <w:left w:val="single" w:sz="4" w:space="0" w:color="000000"/>
              <w:bottom w:val="single" w:sz="4" w:space="0" w:color="000000"/>
              <w:right w:val="single" w:sz="4" w:space="0" w:color="000000"/>
            </w:tcBorders>
          </w:tcPr>
          <w:p w14:paraId="63A42B9C" w14:textId="77777777" w:rsidR="00E51C30" w:rsidRPr="00613F84" w:rsidRDefault="00E51C30" w:rsidP="00DE5B81">
            <w:pPr>
              <w:spacing w:after="0"/>
              <w:jc w:val="center"/>
              <w:rPr>
                <w:rFonts w:ascii="Sylfaen" w:eastAsia="Times New Roman" w:hAnsi="Sylfaen" w:cs="Arial"/>
                <w:sz w:val="22"/>
              </w:rPr>
            </w:pPr>
          </w:p>
        </w:tc>
      </w:tr>
      <w:tr w:rsidR="00613F84" w:rsidRPr="00613F84" w14:paraId="72C19CE8" w14:textId="77777777" w:rsidTr="004936D1">
        <w:trPr>
          <w:trHeight w:val="317"/>
          <w:jc w:val="center"/>
        </w:trPr>
        <w:tc>
          <w:tcPr>
            <w:tcW w:w="6298" w:type="dxa"/>
            <w:tcBorders>
              <w:top w:val="single" w:sz="4" w:space="0" w:color="000000"/>
              <w:left w:val="single" w:sz="4" w:space="0" w:color="000000"/>
              <w:bottom w:val="single" w:sz="4" w:space="0" w:color="000000"/>
              <w:right w:val="single" w:sz="4" w:space="0" w:color="000000"/>
            </w:tcBorders>
            <w:hideMark/>
          </w:tcPr>
          <w:p w14:paraId="5DF757D6" w14:textId="77777777" w:rsidR="00E51C30" w:rsidRPr="00613F84" w:rsidRDefault="00E51C30" w:rsidP="00DE5B81">
            <w:pPr>
              <w:pStyle w:val="SWTEKST"/>
              <w:spacing w:before="0" w:after="0" w:line="276" w:lineRule="auto"/>
              <w:ind w:firstLine="0"/>
              <w:jc w:val="center"/>
              <w:rPr>
                <w:rFonts w:ascii="Sylfaen" w:hAnsi="Sylfaen" w:cs="Arial"/>
                <w:sz w:val="22"/>
                <w:szCs w:val="22"/>
                <w:shd w:val="clear" w:color="auto" w:fill="FFFFFF"/>
              </w:rPr>
            </w:pPr>
            <w:r w:rsidRPr="00613F84">
              <w:rPr>
                <w:rFonts w:ascii="Sylfaen" w:hAnsi="Sylfaen" w:cs="Arial"/>
                <w:sz w:val="22"/>
                <w:szCs w:val="22"/>
                <w:shd w:val="clear" w:color="auto" w:fill="FFFFFF"/>
              </w:rPr>
              <w:t>trudno powiedzieć</w:t>
            </w:r>
          </w:p>
        </w:tc>
        <w:tc>
          <w:tcPr>
            <w:tcW w:w="2645" w:type="dxa"/>
            <w:tcBorders>
              <w:top w:val="single" w:sz="4" w:space="0" w:color="000000"/>
              <w:left w:val="single" w:sz="4" w:space="0" w:color="000000"/>
              <w:bottom w:val="single" w:sz="4" w:space="0" w:color="000000"/>
              <w:right w:val="single" w:sz="4" w:space="0" w:color="000000"/>
            </w:tcBorders>
          </w:tcPr>
          <w:p w14:paraId="74F193D7" w14:textId="77777777" w:rsidR="00E51C30" w:rsidRPr="00613F84" w:rsidRDefault="00E51C30" w:rsidP="00DE5B81">
            <w:pPr>
              <w:spacing w:after="0"/>
              <w:jc w:val="center"/>
              <w:rPr>
                <w:rFonts w:ascii="Sylfaen" w:eastAsia="Times New Roman" w:hAnsi="Sylfaen" w:cs="Arial"/>
                <w:sz w:val="22"/>
              </w:rPr>
            </w:pPr>
          </w:p>
        </w:tc>
      </w:tr>
    </w:tbl>
    <w:p w14:paraId="08AD6F97" w14:textId="77777777" w:rsidR="00E51C30" w:rsidRPr="008E7248" w:rsidRDefault="00E51C30" w:rsidP="000A6927">
      <w:pPr>
        <w:spacing w:after="120"/>
        <w:jc w:val="center"/>
        <w:rPr>
          <w:rFonts w:ascii="Sylfaen" w:eastAsia="Calibri" w:hAnsi="Sylfaen" w:cs="Arial"/>
          <w:sz w:val="12"/>
          <w:szCs w:val="12"/>
          <w:shd w:val="clear" w:color="auto" w:fill="FFFFFF"/>
          <w:lang w:val="x-none" w:eastAsia="pl-PL"/>
        </w:rPr>
      </w:pPr>
    </w:p>
    <w:p w14:paraId="009E985A" w14:textId="25848893" w:rsidR="00E51C30" w:rsidRPr="00613F84" w:rsidRDefault="00E51C30" w:rsidP="002B0030">
      <w:pPr>
        <w:pStyle w:val="Akapitzlist"/>
        <w:numPr>
          <w:ilvl w:val="0"/>
          <w:numId w:val="13"/>
        </w:numPr>
        <w:spacing w:after="120"/>
        <w:rPr>
          <w:rFonts w:ascii="Sylfaen" w:eastAsia="Calibri" w:hAnsi="Sylfaen" w:cs="Arial"/>
          <w:sz w:val="22"/>
          <w:shd w:val="clear" w:color="auto" w:fill="FFFFFF"/>
          <w:lang w:val="x-none" w:eastAsia="pl-PL"/>
        </w:rPr>
      </w:pPr>
      <w:r w:rsidRPr="00613F84">
        <w:rPr>
          <w:rFonts w:ascii="Sylfaen" w:eastAsia="Calibri" w:hAnsi="Sylfaen" w:cs="Arial"/>
          <w:sz w:val="22"/>
          <w:shd w:val="clear" w:color="auto" w:fill="FFFFFF"/>
          <w:lang w:val="x-none" w:eastAsia="pl-PL"/>
        </w:rPr>
        <w:t>Proszę o przedstawienie uz</w:t>
      </w:r>
      <w:r w:rsidR="00DE5B81">
        <w:rPr>
          <w:rFonts w:ascii="Sylfaen" w:eastAsia="Calibri" w:hAnsi="Sylfaen" w:cs="Arial"/>
          <w:sz w:val="22"/>
          <w:shd w:val="clear" w:color="auto" w:fill="FFFFFF"/>
          <w:lang w:eastAsia="pl-PL"/>
        </w:rPr>
        <w:t>asadnienia</w:t>
      </w:r>
      <w:r w:rsidRPr="00613F84">
        <w:rPr>
          <w:rFonts w:ascii="Sylfaen" w:eastAsia="Calibri" w:hAnsi="Sylfaen" w:cs="Arial"/>
          <w:sz w:val="22"/>
          <w:shd w:val="clear" w:color="auto" w:fill="FFFFFF"/>
          <w:lang w:val="x-none" w:eastAsia="pl-PL"/>
        </w:rPr>
        <w:t xml:space="preserve"> w pr</w:t>
      </w:r>
      <w:r w:rsidR="00B576E1" w:rsidRPr="00613F84">
        <w:rPr>
          <w:rFonts w:ascii="Sylfaen" w:eastAsia="Calibri" w:hAnsi="Sylfaen" w:cs="Arial"/>
          <w:sz w:val="22"/>
          <w:shd w:val="clear" w:color="auto" w:fill="FFFFFF"/>
          <w:lang w:val="x-none" w:eastAsia="pl-PL"/>
        </w:rPr>
        <w:t>zypadku odpowiedzi negatywnej i</w:t>
      </w:r>
      <w:r w:rsidR="00B576E1" w:rsidRPr="00613F84">
        <w:rPr>
          <w:rFonts w:ascii="Sylfaen" w:eastAsia="Calibri" w:hAnsi="Sylfaen" w:cs="Arial"/>
          <w:sz w:val="22"/>
          <w:shd w:val="clear" w:color="auto" w:fill="FFFFFF"/>
          <w:lang w:eastAsia="pl-PL"/>
        </w:rPr>
        <w:t> </w:t>
      </w:r>
      <w:r w:rsidRPr="00613F84">
        <w:rPr>
          <w:rFonts w:ascii="Sylfaen" w:eastAsia="Calibri" w:hAnsi="Sylfaen" w:cs="Arial"/>
          <w:sz w:val="22"/>
          <w:shd w:val="clear" w:color="auto" w:fill="FFFFFF"/>
          <w:lang w:val="x-none" w:eastAsia="pl-PL"/>
        </w:rPr>
        <w:t>zdecydowanie negatywnej wraz z  propozycj</w:t>
      </w:r>
      <w:r w:rsidR="00143D21" w:rsidRPr="00613F84">
        <w:rPr>
          <w:rFonts w:ascii="Sylfaen" w:eastAsia="Calibri" w:hAnsi="Sylfaen" w:cs="Arial"/>
          <w:sz w:val="22"/>
          <w:shd w:val="clear" w:color="auto" w:fill="FFFFFF"/>
          <w:lang w:eastAsia="pl-PL"/>
        </w:rPr>
        <w:t>ami</w:t>
      </w:r>
      <w:r w:rsidRPr="00613F84">
        <w:rPr>
          <w:rFonts w:ascii="Sylfaen" w:eastAsia="Calibri" w:hAnsi="Sylfaen" w:cs="Arial"/>
          <w:sz w:val="22"/>
          <w:shd w:val="clear" w:color="auto" w:fill="FFFFFF"/>
          <w:lang w:val="x-none" w:eastAsia="pl-PL"/>
        </w:rPr>
        <w:t xml:space="preserve"> ewentualnych zmian granic obszaru rewitalizacji:</w:t>
      </w:r>
    </w:p>
    <w:tbl>
      <w:tblPr>
        <w:tblStyle w:val="Tabela-Siatka"/>
        <w:tblW w:w="0" w:type="auto"/>
        <w:tblLook w:val="04A0" w:firstRow="1" w:lastRow="0" w:firstColumn="1" w:lastColumn="0" w:noHBand="0" w:noVBand="1"/>
      </w:tblPr>
      <w:tblGrid>
        <w:gridCol w:w="9062"/>
      </w:tblGrid>
      <w:tr w:rsidR="00DE5B81" w:rsidRPr="00613F84" w14:paraId="75F8C136" w14:textId="77777777" w:rsidTr="00E51C30">
        <w:tc>
          <w:tcPr>
            <w:tcW w:w="9212" w:type="dxa"/>
          </w:tcPr>
          <w:p w14:paraId="5F47536A" w14:textId="77777777" w:rsidR="00E51C30" w:rsidRPr="00613F84" w:rsidRDefault="00E51C30" w:rsidP="000A6927">
            <w:pPr>
              <w:spacing w:after="120" w:line="276" w:lineRule="auto"/>
              <w:jc w:val="center"/>
              <w:rPr>
                <w:rFonts w:ascii="Sylfaen" w:eastAsia="Calibri" w:hAnsi="Sylfaen" w:cs="Arial"/>
                <w:sz w:val="22"/>
                <w:shd w:val="clear" w:color="auto" w:fill="FFFFFF"/>
                <w:lang w:val="x-none" w:eastAsia="pl-PL"/>
              </w:rPr>
            </w:pPr>
          </w:p>
          <w:p w14:paraId="4E57F57B" w14:textId="77777777" w:rsidR="00E51C30" w:rsidRPr="00613F84" w:rsidRDefault="00E51C30" w:rsidP="000A6927">
            <w:pPr>
              <w:spacing w:after="120" w:line="276" w:lineRule="auto"/>
              <w:jc w:val="center"/>
              <w:rPr>
                <w:rFonts w:ascii="Sylfaen" w:eastAsia="Calibri" w:hAnsi="Sylfaen" w:cs="Arial"/>
                <w:sz w:val="22"/>
                <w:shd w:val="clear" w:color="auto" w:fill="FFFFFF"/>
                <w:lang w:val="x-none" w:eastAsia="pl-PL"/>
              </w:rPr>
            </w:pPr>
          </w:p>
          <w:p w14:paraId="1ED53FAE" w14:textId="77777777" w:rsidR="00E51C30" w:rsidRPr="00613F84" w:rsidRDefault="00E51C30" w:rsidP="00DE5B81">
            <w:pPr>
              <w:spacing w:after="120" w:line="276" w:lineRule="auto"/>
              <w:rPr>
                <w:rFonts w:ascii="Sylfaen" w:eastAsia="Calibri" w:hAnsi="Sylfaen" w:cs="Arial"/>
                <w:sz w:val="22"/>
                <w:shd w:val="clear" w:color="auto" w:fill="FFFFFF"/>
                <w:lang w:val="x-none" w:eastAsia="pl-PL"/>
              </w:rPr>
            </w:pPr>
          </w:p>
        </w:tc>
      </w:tr>
      <w:tr w:rsidR="00613F84" w:rsidRPr="00613F84" w14:paraId="2BE4D140" w14:textId="77777777" w:rsidTr="007F085F">
        <w:tc>
          <w:tcPr>
            <w:tcW w:w="9212" w:type="dxa"/>
          </w:tcPr>
          <w:p w14:paraId="10446BB6" w14:textId="77777777" w:rsidR="00EC1E5E" w:rsidRPr="00613F84" w:rsidRDefault="007F085F" w:rsidP="00DE5B81">
            <w:pPr>
              <w:pStyle w:val="SWTEKST"/>
              <w:spacing w:before="0" w:after="0" w:line="276" w:lineRule="auto"/>
              <w:ind w:firstLine="0"/>
              <w:jc w:val="left"/>
              <w:rPr>
                <w:rFonts w:ascii="Sylfaen" w:hAnsi="Sylfaen" w:cs="Arial"/>
                <w:sz w:val="22"/>
                <w:szCs w:val="22"/>
                <w:shd w:val="clear" w:color="auto" w:fill="FFFFFF"/>
                <w:lang w:val="pl-PL"/>
              </w:rPr>
            </w:pPr>
            <w:r w:rsidRPr="00613F84">
              <w:rPr>
                <w:rFonts w:ascii="Sylfaen" w:hAnsi="Sylfaen" w:cs="Arial"/>
                <w:sz w:val="22"/>
                <w:szCs w:val="22"/>
                <w:shd w:val="clear" w:color="auto" w:fill="FFFFFF"/>
              </w:rPr>
              <w:t>Imię</w:t>
            </w:r>
            <w:r w:rsidR="00EC1E5E" w:rsidRPr="00613F84">
              <w:rPr>
                <w:rFonts w:ascii="Sylfaen" w:hAnsi="Sylfaen" w:cs="Arial"/>
                <w:sz w:val="22"/>
                <w:szCs w:val="22"/>
                <w:shd w:val="clear" w:color="auto" w:fill="FFFFFF"/>
              </w:rPr>
              <w:t xml:space="preserve"> i </w:t>
            </w:r>
            <w:r w:rsidR="008B5BEC" w:rsidRPr="00613F84">
              <w:rPr>
                <w:rFonts w:ascii="Sylfaen" w:hAnsi="Sylfaen" w:cs="Arial"/>
                <w:sz w:val="22"/>
                <w:szCs w:val="22"/>
                <w:shd w:val="clear" w:color="auto" w:fill="FFFFFF"/>
              </w:rPr>
              <w:t>nazwisko</w:t>
            </w:r>
            <w:r w:rsidR="00EC1E5E" w:rsidRPr="00613F84">
              <w:rPr>
                <w:rFonts w:ascii="Sylfaen" w:hAnsi="Sylfaen" w:cs="Arial"/>
                <w:sz w:val="22"/>
                <w:szCs w:val="22"/>
                <w:shd w:val="clear" w:color="auto" w:fill="FFFFFF"/>
              </w:rPr>
              <w:t>:</w:t>
            </w:r>
          </w:p>
        </w:tc>
      </w:tr>
      <w:tr w:rsidR="00613F84" w:rsidRPr="00613F84" w14:paraId="1ADE4AEF" w14:textId="77777777" w:rsidTr="007F085F">
        <w:tc>
          <w:tcPr>
            <w:tcW w:w="9212" w:type="dxa"/>
          </w:tcPr>
          <w:p w14:paraId="043C5D92" w14:textId="77777777" w:rsidR="00EC1E5E" w:rsidRPr="00613F84" w:rsidRDefault="00EC1E5E" w:rsidP="00DE5B81">
            <w:pPr>
              <w:pStyle w:val="SWTEKST"/>
              <w:spacing w:before="0" w:after="0" w:line="276" w:lineRule="auto"/>
              <w:ind w:firstLine="0"/>
              <w:jc w:val="left"/>
              <w:rPr>
                <w:rFonts w:ascii="Sylfaen" w:hAnsi="Sylfaen" w:cs="Arial"/>
                <w:sz w:val="22"/>
                <w:szCs w:val="22"/>
                <w:shd w:val="clear" w:color="auto" w:fill="FFFFFF"/>
                <w:lang w:val="pl-PL"/>
              </w:rPr>
            </w:pPr>
            <w:r w:rsidRPr="00613F84">
              <w:rPr>
                <w:rFonts w:ascii="Sylfaen" w:hAnsi="Sylfaen" w:cs="Arial"/>
                <w:sz w:val="22"/>
                <w:szCs w:val="22"/>
                <w:shd w:val="clear" w:color="auto" w:fill="FFFFFF"/>
              </w:rPr>
              <w:t>D</w:t>
            </w:r>
            <w:r w:rsidR="007F085F" w:rsidRPr="00613F84">
              <w:rPr>
                <w:rFonts w:ascii="Sylfaen" w:hAnsi="Sylfaen" w:cs="Arial"/>
                <w:sz w:val="22"/>
                <w:szCs w:val="22"/>
                <w:shd w:val="clear" w:color="auto" w:fill="FFFFFF"/>
              </w:rPr>
              <w:t>ane kontaktowe:</w:t>
            </w:r>
          </w:p>
        </w:tc>
      </w:tr>
      <w:tr w:rsidR="00613F84" w:rsidRPr="00613F84" w14:paraId="1EBBD8A2" w14:textId="77777777" w:rsidTr="007F085F">
        <w:tc>
          <w:tcPr>
            <w:tcW w:w="9212" w:type="dxa"/>
          </w:tcPr>
          <w:p w14:paraId="5CED82B2" w14:textId="77777777" w:rsidR="007F085F" w:rsidRPr="00613F84" w:rsidRDefault="007F085F" w:rsidP="00DE5B81">
            <w:pPr>
              <w:pStyle w:val="SWTEKST"/>
              <w:spacing w:before="0" w:after="0" w:line="276" w:lineRule="auto"/>
              <w:ind w:left="567" w:firstLine="0"/>
              <w:jc w:val="left"/>
              <w:rPr>
                <w:rFonts w:ascii="Sylfaen" w:hAnsi="Sylfaen" w:cs="Arial"/>
                <w:sz w:val="22"/>
                <w:szCs w:val="22"/>
                <w:shd w:val="clear" w:color="auto" w:fill="FFFFFF"/>
              </w:rPr>
            </w:pPr>
            <w:r w:rsidRPr="00613F84">
              <w:rPr>
                <w:rFonts w:ascii="Sylfaen" w:hAnsi="Sylfaen" w:cs="Arial"/>
                <w:sz w:val="22"/>
                <w:szCs w:val="22"/>
                <w:shd w:val="clear" w:color="auto" w:fill="FFFFFF"/>
              </w:rPr>
              <w:t>adres e-mail:</w:t>
            </w:r>
          </w:p>
        </w:tc>
      </w:tr>
      <w:tr w:rsidR="00DE5B81" w:rsidRPr="00613F84" w14:paraId="6E2E1FF3" w14:textId="77777777" w:rsidTr="007F085F">
        <w:tc>
          <w:tcPr>
            <w:tcW w:w="9212" w:type="dxa"/>
          </w:tcPr>
          <w:p w14:paraId="27727CE5" w14:textId="77777777" w:rsidR="007F085F" w:rsidRPr="00613F84" w:rsidRDefault="007F085F" w:rsidP="00DE5B81">
            <w:pPr>
              <w:pStyle w:val="SWTEKST"/>
              <w:spacing w:before="0" w:after="0" w:line="276" w:lineRule="auto"/>
              <w:ind w:left="567" w:firstLine="0"/>
              <w:jc w:val="left"/>
              <w:rPr>
                <w:rFonts w:ascii="Sylfaen" w:hAnsi="Sylfaen" w:cs="Arial"/>
                <w:sz w:val="22"/>
                <w:szCs w:val="22"/>
                <w:shd w:val="clear" w:color="auto" w:fill="FFFFFF"/>
              </w:rPr>
            </w:pPr>
            <w:r w:rsidRPr="00613F84">
              <w:rPr>
                <w:rFonts w:ascii="Sylfaen" w:hAnsi="Sylfaen" w:cs="Arial"/>
                <w:sz w:val="22"/>
                <w:szCs w:val="22"/>
                <w:shd w:val="clear" w:color="auto" w:fill="FFFFFF"/>
              </w:rPr>
              <w:t>nr telefonu:</w:t>
            </w:r>
          </w:p>
        </w:tc>
      </w:tr>
    </w:tbl>
    <w:p w14:paraId="54F1FDB0" w14:textId="77777777" w:rsidR="00EB4EF5" w:rsidRPr="00EB4EF5" w:rsidRDefault="00EB4EF5" w:rsidP="00EB4EF5">
      <w:pPr>
        <w:autoSpaceDE w:val="0"/>
        <w:autoSpaceDN w:val="0"/>
        <w:adjustRightInd w:val="0"/>
        <w:spacing w:after="0" w:line="240" w:lineRule="auto"/>
        <w:jc w:val="left"/>
        <w:rPr>
          <w:rFonts w:cs="Arial"/>
          <w:color w:val="000000"/>
          <w:szCs w:val="24"/>
        </w:rPr>
      </w:pPr>
    </w:p>
    <w:p w14:paraId="629E1A15" w14:textId="487AFA5F" w:rsidR="00EB4EF5" w:rsidRPr="00EB4EF5" w:rsidRDefault="00EB4EF5" w:rsidP="00EB4EF5">
      <w:pPr>
        <w:autoSpaceDE w:val="0"/>
        <w:autoSpaceDN w:val="0"/>
        <w:adjustRightInd w:val="0"/>
        <w:spacing w:after="0" w:line="240" w:lineRule="auto"/>
        <w:jc w:val="center"/>
        <w:rPr>
          <w:rFonts w:ascii="Sylfaen" w:hAnsi="Sylfaen" w:cs="Arial"/>
          <w:color w:val="000000"/>
          <w:sz w:val="22"/>
        </w:rPr>
      </w:pPr>
      <w:r w:rsidRPr="00EB4EF5">
        <w:rPr>
          <w:rFonts w:ascii="Sylfaen" w:hAnsi="Sylfaen" w:cs="Arial"/>
          <w:b/>
          <w:bCs/>
          <w:color w:val="000000"/>
          <w:sz w:val="22"/>
        </w:rPr>
        <w:t>Klauzula informacyjna</w:t>
      </w:r>
    </w:p>
    <w:p w14:paraId="665B8CF7" w14:textId="30E3F9E3" w:rsidR="00EB4EF5" w:rsidRDefault="00EB4EF5" w:rsidP="00EB4EF5">
      <w:pPr>
        <w:autoSpaceDE w:val="0"/>
        <w:autoSpaceDN w:val="0"/>
        <w:adjustRightInd w:val="0"/>
        <w:spacing w:after="0" w:line="240" w:lineRule="auto"/>
        <w:jc w:val="center"/>
        <w:rPr>
          <w:rFonts w:ascii="Sylfaen" w:hAnsi="Sylfaen" w:cs="Arial"/>
          <w:b/>
          <w:bCs/>
          <w:color w:val="000000"/>
          <w:sz w:val="22"/>
        </w:rPr>
      </w:pPr>
      <w:r w:rsidRPr="00EB4EF5">
        <w:rPr>
          <w:rFonts w:ascii="Sylfaen" w:hAnsi="Sylfaen" w:cs="Arial"/>
          <w:b/>
          <w:bCs/>
          <w:color w:val="000000"/>
          <w:sz w:val="22"/>
        </w:rPr>
        <w:t>przetwarzanie danych osobowych w celu przeprowadzenia konsultacji społecznych</w:t>
      </w:r>
    </w:p>
    <w:p w14:paraId="4E198158" w14:textId="77777777" w:rsidR="00EB4EF5" w:rsidRPr="00EB4EF5" w:rsidRDefault="00EB4EF5" w:rsidP="00EB4EF5">
      <w:pPr>
        <w:autoSpaceDE w:val="0"/>
        <w:autoSpaceDN w:val="0"/>
        <w:adjustRightInd w:val="0"/>
        <w:spacing w:after="0" w:line="240" w:lineRule="auto"/>
        <w:rPr>
          <w:rFonts w:ascii="Sylfaen" w:hAnsi="Sylfaen" w:cs="Arial"/>
          <w:color w:val="000000"/>
          <w:sz w:val="22"/>
        </w:rPr>
      </w:pPr>
    </w:p>
    <w:p w14:paraId="613BCACD" w14:textId="77777777" w:rsidR="00EB4EF5" w:rsidRPr="00EB4EF5" w:rsidRDefault="00EB4EF5" w:rsidP="00EB4EF5">
      <w:pPr>
        <w:numPr>
          <w:ilvl w:val="0"/>
          <w:numId w:val="16"/>
        </w:numPr>
        <w:autoSpaceDE w:val="0"/>
        <w:autoSpaceDN w:val="0"/>
        <w:adjustRightInd w:val="0"/>
        <w:spacing w:after="0" w:line="240" w:lineRule="auto"/>
        <w:ind w:left="360"/>
        <w:rPr>
          <w:rFonts w:ascii="Sylfaen" w:hAnsi="Sylfaen" w:cs="Arial"/>
          <w:color w:val="000000"/>
          <w:sz w:val="20"/>
          <w:szCs w:val="20"/>
        </w:rPr>
      </w:pPr>
      <w:r w:rsidRPr="00EB4EF5">
        <w:rPr>
          <w:rFonts w:ascii="Sylfaen" w:hAnsi="Sylfaen" w:cs="Arial"/>
          <w:color w:val="000000"/>
          <w:sz w:val="20"/>
          <w:szCs w:val="20"/>
        </w:rPr>
        <w:t xml:space="preserve">Administratorem danych osobowych jest Wójt Gminy Chodel z siedzibą w Chodlu, ul. Partyzantów 24, 24 350 Chodel, </w:t>
      </w:r>
    </w:p>
    <w:p w14:paraId="4DE009F7" w14:textId="77777777" w:rsidR="00EB4EF5" w:rsidRPr="00EB4EF5" w:rsidRDefault="00EB4EF5" w:rsidP="00EB4EF5">
      <w:pPr>
        <w:autoSpaceDE w:val="0"/>
        <w:autoSpaceDN w:val="0"/>
        <w:adjustRightInd w:val="0"/>
        <w:spacing w:after="0" w:line="240" w:lineRule="auto"/>
        <w:rPr>
          <w:rFonts w:ascii="Sylfaen" w:hAnsi="Sylfaen" w:cs="Arial"/>
          <w:color w:val="000000"/>
          <w:sz w:val="20"/>
          <w:szCs w:val="20"/>
        </w:rPr>
      </w:pPr>
    </w:p>
    <w:p w14:paraId="26EB2D5C" w14:textId="77777777" w:rsidR="00EB4EF5" w:rsidRPr="00EB4EF5" w:rsidRDefault="00EB4EF5" w:rsidP="00EB4EF5">
      <w:pPr>
        <w:autoSpaceDE w:val="0"/>
        <w:autoSpaceDN w:val="0"/>
        <w:adjustRightInd w:val="0"/>
        <w:spacing w:after="0" w:line="240" w:lineRule="auto"/>
        <w:rPr>
          <w:rFonts w:ascii="Sylfaen" w:hAnsi="Sylfaen" w:cs="Arial"/>
          <w:color w:val="000000"/>
          <w:sz w:val="20"/>
          <w:szCs w:val="20"/>
        </w:rPr>
      </w:pPr>
      <w:r w:rsidRPr="00EB4EF5">
        <w:rPr>
          <w:rFonts w:ascii="Sylfaen" w:hAnsi="Sylfaen" w:cs="Arial"/>
          <w:color w:val="000000"/>
          <w:sz w:val="20"/>
          <w:szCs w:val="20"/>
        </w:rPr>
        <w:t xml:space="preserve">Mogą się Państwo z nim kontaktować w następujący sposób: </w:t>
      </w:r>
    </w:p>
    <w:p w14:paraId="2737FA17" w14:textId="77777777" w:rsidR="00EB4EF5" w:rsidRPr="00EB4EF5" w:rsidRDefault="00EB4EF5" w:rsidP="00EB4EF5">
      <w:pPr>
        <w:numPr>
          <w:ilvl w:val="0"/>
          <w:numId w:val="17"/>
        </w:numPr>
        <w:autoSpaceDE w:val="0"/>
        <w:autoSpaceDN w:val="0"/>
        <w:adjustRightInd w:val="0"/>
        <w:spacing w:after="53" w:line="240" w:lineRule="auto"/>
        <w:rPr>
          <w:rFonts w:ascii="Sylfaen" w:hAnsi="Sylfaen" w:cs="Arial"/>
          <w:color w:val="000000"/>
          <w:sz w:val="20"/>
          <w:szCs w:val="20"/>
        </w:rPr>
      </w:pPr>
      <w:r w:rsidRPr="00EB4EF5">
        <w:rPr>
          <w:rFonts w:ascii="Sylfaen" w:hAnsi="Sylfaen" w:cs="Arial"/>
          <w:color w:val="000000"/>
          <w:sz w:val="20"/>
          <w:szCs w:val="20"/>
        </w:rPr>
        <w:t xml:space="preserve">listownie na adres siedziby administratora: ul. Partyzantów 24, 24-350 Chodel, </w:t>
      </w:r>
    </w:p>
    <w:p w14:paraId="29820BC4" w14:textId="77777777" w:rsidR="00EB4EF5" w:rsidRPr="00EB4EF5" w:rsidRDefault="00EB4EF5" w:rsidP="00EB4EF5">
      <w:pPr>
        <w:numPr>
          <w:ilvl w:val="0"/>
          <w:numId w:val="17"/>
        </w:numPr>
        <w:autoSpaceDE w:val="0"/>
        <w:autoSpaceDN w:val="0"/>
        <w:adjustRightInd w:val="0"/>
        <w:spacing w:after="53" w:line="240" w:lineRule="auto"/>
        <w:rPr>
          <w:rFonts w:ascii="Sylfaen" w:hAnsi="Sylfaen" w:cs="Arial"/>
          <w:color w:val="000000"/>
          <w:sz w:val="20"/>
          <w:szCs w:val="20"/>
          <w:lang w:val="en-US"/>
        </w:rPr>
      </w:pPr>
      <w:r w:rsidRPr="00EB4EF5">
        <w:rPr>
          <w:rFonts w:ascii="Sylfaen" w:hAnsi="Sylfaen" w:cs="Arial"/>
          <w:color w:val="000000"/>
          <w:sz w:val="20"/>
          <w:szCs w:val="20"/>
          <w:lang w:val="en-US"/>
        </w:rPr>
        <w:t xml:space="preserve">e-mailem: </w:t>
      </w:r>
      <w:r w:rsidRPr="00EB4EF5">
        <w:rPr>
          <w:rFonts w:ascii="Sylfaen" w:hAnsi="Sylfaen" w:cs="Arial"/>
          <w:color w:val="0462C1"/>
          <w:sz w:val="20"/>
          <w:szCs w:val="20"/>
          <w:lang w:val="en-US"/>
        </w:rPr>
        <w:t>sekretariat.chodel@eurzad.eu</w:t>
      </w:r>
      <w:r w:rsidRPr="00EB4EF5">
        <w:rPr>
          <w:rFonts w:ascii="Sylfaen" w:hAnsi="Sylfaen" w:cs="Arial"/>
          <w:color w:val="000000"/>
          <w:sz w:val="20"/>
          <w:szCs w:val="20"/>
          <w:lang w:val="en-US"/>
        </w:rPr>
        <w:t xml:space="preserve">; </w:t>
      </w:r>
    </w:p>
    <w:p w14:paraId="7D0A15A6" w14:textId="77777777" w:rsidR="00EB4EF5" w:rsidRPr="00EB4EF5" w:rsidRDefault="00EB4EF5" w:rsidP="00EB4EF5">
      <w:pPr>
        <w:numPr>
          <w:ilvl w:val="0"/>
          <w:numId w:val="17"/>
        </w:numPr>
        <w:autoSpaceDE w:val="0"/>
        <w:autoSpaceDN w:val="0"/>
        <w:adjustRightInd w:val="0"/>
        <w:spacing w:after="53" w:line="240" w:lineRule="auto"/>
        <w:rPr>
          <w:rFonts w:ascii="Sylfaen" w:hAnsi="Sylfaen" w:cs="Arial"/>
          <w:color w:val="000000"/>
          <w:sz w:val="20"/>
          <w:szCs w:val="20"/>
        </w:rPr>
      </w:pPr>
      <w:r w:rsidRPr="00EB4EF5">
        <w:rPr>
          <w:rFonts w:ascii="Sylfaen" w:hAnsi="Sylfaen" w:cs="Arial"/>
          <w:color w:val="000000"/>
          <w:sz w:val="20"/>
          <w:szCs w:val="20"/>
        </w:rPr>
        <w:t xml:space="preserve">telefonicznie : 81 827 73 10 </w:t>
      </w:r>
    </w:p>
    <w:p w14:paraId="06ED6B08" w14:textId="77777777" w:rsidR="00EB4EF5" w:rsidRPr="00EB4EF5" w:rsidRDefault="00EB4EF5" w:rsidP="00EB4EF5">
      <w:pPr>
        <w:numPr>
          <w:ilvl w:val="0"/>
          <w:numId w:val="17"/>
        </w:numPr>
        <w:autoSpaceDE w:val="0"/>
        <w:autoSpaceDN w:val="0"/>
        <w:adjustRightInd w:val="0"/>
        <w:spacing w:after="53" w:line="240" w:lineRule="auto"/>
        <w:rPr>
          <w:rFonts w:ascii="Sylfaen" w:hAnsi="Sylfaen" w:cs="Arial"/>
          <w:color w:val="000000"/>
          <w:sz w:val="20"/>
          <w:szCs w:val="20"/>
        </w:rPr>
      </w:pPr>
      <w:r w:rsidRPr="00EB4EF5">
        <w:rPr>
          <w:rFonts w:ascii="Sylfaen" w:hAnsi="Sylfaen" w:cs="Arial"/>
          <w:color w:val="000000"/>
          <w:sz w:val="20"/>
          <w:szCs w:val="20"/>
        </w:rPr>
        <w:t xml:space="preserve">Administrator wyznaczył Inspektora Ochrony Danych, z którym można się kontaktować we wszystkich sprawach dotyczących przetwarzania danych osobowych w następujący sposób: </w:t>
      </w:r>
    </w:p>
    <w:p w14:paraId="5D2FD0C5" w14:textId="77777777" w:rsidR="00EB4EF5" w:rsidRPr="00EB4EF5" w:rsidRDefault="00EB4EF5" w:rsidP="00EB4EF5">
      <w:pPr>
        <w:numPr>
          <w:ilvl w:val="0"/>
          <w:numId w:val="17"/>
        </w:numPr>
        <w:autoSpaceDE w:val="0"/>
        <w:autoSpaceDN w:val="0"/>
        <w:adjustRightInd w:val="0"/>
        <w:spacing w:after="53" w:line="240" w:lineRule="auto"/>
        <w:rPr>
          <w:rFonts w:ascii="Sylfaen" w:hAnsi="Sylfaen" w:cs="Arial"/>
          <w:color w:val="000000"/>
          <w:sz w:val="20"/>
          <w:szCs w:val="20"/>
        </w:rPr>
      </w:pPr>
      <w:r w:rsidRPr="00EB4EF5">
        <w:rPr>
          <w:rFonts w:ascii="Sylfaen" w:hAnsi="Sylfaen" w:cs="Arial"/>
          <w:color w:val="000000"/>
          <w:sz w:val="20"/>
          <w:szCs w:val="20"/>
        </w:rPr>
        <w:t xml:space="preserve">listownie na adres siedziby administratora: ul. Partyzantów 24, 24-350 Chodel, </w:t>
      </w:r>
    </w:p>
    <w:p w14:paraId="0E68FE9F" w14:textId="77777777" w:rsidR="00EB4EF5" w:rsidRPr="00EB4EF5" w:rsidRDefault="00EB4EF5" w:rsidP="00EB4EF5">
      <w:pPr>
        <w:numPr>
          <w:ilvl w:val="0"/>
          <w:numId w:val="17"/>
        </w:numPr>
        <w:autoSpaceDE w:val="0"/>
        <w:autoSpaceDN w:val="0"/>
        <w:adjustRightInd w:val="0"/>
        <w:spacing w:after="53" w:line="240" w:lineRule="auto"/>
        <w:rPr>
          <w:rFonts w:ascii="Sylfaen" w:hAnsi="Sylfaen" w:cs="Arial"/>
          <w:color w:val="000000"/>
          <w:sz w:val="20"/>
          <w:szCs w:val="20"/>
          <w:lang w:val="en-US"/>
        </w:rPr>
      </w:pPr>
      <w:r w:rsidRPr="00EB4EF5">
        <w:rPr>
          <w:rFonts w:ascii="Sylfaen" w:hAnsi="Sylfaen" w:cs="Arial"/>
          <w:color w:val="000000"/>
          <w:sz w:val="20"/>
          <w:szCs w:val="20"/>
          <w:lang w:val="en-US"/>
        </w:rPr>
        <w:t xml:space="preserve">e-mailem: </w:t>
      </w:r>
      <w:r w:rsidRPr="00EB4EF5">
        <w:rPr>
          <w:rFonts w:ascii="Sylfaen" w:hAnsi="Sylfaen" w:cs="Arial"/>
          <w:color w:val="0462C1"/>
          <w:sz w:val="20"/>
          <w:szCs w:val="20"/>
          <w:lang w:val="en-US"/>
        </w:rPr>
        <w:t>iod@rodokontakt.pl</w:t>
      </w:r>
      <w:r w:rsidRPr="00EB4EF5">
        <w:rPr>
          <w:rFonts w:ascii="Sylfaen" w:hAnsi="Sylfaen" w:cs="Arial"/>
          <w:color w:val="000000"/>
          <w:sz w:val="20"/>
          <w:szCs w:val="20"/>
          <w:lang w:val="en-US"/>
        </w:rPr>
        <w:t xml:space="preserve">. </w:t>
      </w:r>
    </w:p>
    <w:p w14:paraId="6CFCC033" w14:textId="77777777" w:rsidR="00EB4EF5" w:rsidRPr="00EB4EF5" w:rsidRDefault="00EB4EF5" w:rsidP="00EB4EF5">
      <w:pPr>
        <w:numPr>
          <w:ilvl w:val="0"/>
          <w:numId w:val="17"/>
        </w:numPr>
        <w:autoSpaceDE w:val="0"/>
        <w:autoSpaceDN w:val="0"/>
        <w:adjustRightInd w:val="0"/>
        <w:spacing w:after="53" w:line="240" w:lineRule="auto"/>
        <w:rPr>
          <w:rFonts w:ascii="Sylfaen" w:hAnsi="Sylfaen" w:cs="Arial"/>
          <w:color w:val="000000"/>
          <w:sz w:val="20"/>
          <w:szCs w:val="20"/>
        </w:rPr>
      </w:pPr>
      <w:r w:rsidRPr="00EB4EF5">
        <w:rPr>
          <w:rFonts w:ascii="Sylfaen" w:hAnsi="Sylfaen" w:cs="Arial"/>
          <w:color w:val="000000"/>
          <w:sz w:val="20"/>
          <w:szCs w:val="20"/>
        </w:rPr>
        <w:t xml:space="preserve">Pani/Pana dane osobowe przetwarzane będą w celu przeprowadzenia konsultacji społecznych. </w:t>
      </w:r>
    </w:p>
    <w:p w14:paraId="37664556" w14:textId="77777777" w:rsidR="00EB4EF5" w:rsidRPr="00EB4EF5" w:rsidRDefault="00EB4EF5" w:rsidP="00EB4EF5">
      <w:pPr>
        <w:numPr>
          <w:ilvl w:val="0"/>
          <w:numId w:val="17"/>
        </w:numPr>
        <w:autoSpaceDE w:val="0"/>
        <w:autoSpaceDN w:val="0"/>
        <w:adjustRightInd w:val="0"/>
        <w:spacing w:after="53" w:line="240" w:lineRule="auto"/>
        <w:rPr>
          <w:rFonts w:ascii="Sylfaen" w:hAnsi="Sylfaen" w:cs="Arial"/>
          <w:color w:val="000000"/>
          <w:sz w:val="20"/>
          <w:szCs w:val="20"/>
        </w:rPr>
      </w:pPr>
      <w:r w:rsidRPr="00EB4EF5">
        <w:rPr>
          <w:rFonts w:ascii="Sylfaen" w:hAnsi="Sylfaen" w:cs="Arial"/>
          <w:color w:val="000000"/>
          <w:sz w:val="20"/>
          <w:szCs w:val="20"/>
        </w:rPr>
        <w:t xml:space="preserve">Podstawą prawną przetwarzania danych osobowych jest art. 6 ust. 1 lit. c RODO- przetwarzanie jest niezbędne do wypełnienia obowiązku prawnego ciążącego na administratorze. </w:t>
      </w:r>
    </w:p>
    <w:p w14:paraId="697EC1CA" w14:textId="77777777" w:rsidR="00EB4EF5" w:rsidRPr="00EB4EF5" w:rsidRDefault="00EB4EF5" w:rsidP="00EB4EF5">
      <w:pPr>
        <w:numPr>
          <w:ilvl w:val="0"/>
          <w:numId w:val="17"/>
        </w:numPr>
        <w:autoSpaceDE w:val="0"/>
        <w:autoSpaceDN w:val="0"/>
        <w:adjustRightInd w:val="0"/>
        <w:spacing w:after="53" w:line="240" w:lineRule="auto"/>
        <w:rPr>
          <w:rFonts w:ascii="Sylfaen" w:hAnsi="Sylfaen" w:cs="Arial"/>
          <w:color w:val="000000"/>
          <w:sz w:val="20"/>
          <w:szCs w:val="20"/>
        </w:rPr>
      </w:pPr>
      <w:r w:rsidRPr="00EB4EF5">
        <w:rPr>
          <w:rFonts w:ascii="Sylfaen" w:hAnsi="Sylfaen" w:cs="Arial"/>
          <w:color w:val="000000"/>
          <w:sz w:val="20"/>
          <w:szCs w:val="20"/>
        </w:rPr>
        <w:t xml:space="preserve">Państwa dane osobowe mogą być przekazane wyłącznie organom lub podmiotom, które uprawnione są do ich otrzymania na podstawie przepisów prawa. </w:t>
      </w:r>
    </w:p>
    <w:p w14:paraId="3EDD6283" w14:textId="77777777" w:rsidR="00EB4EF5" w:rsidRPr="00EB4EF5" w:rsidRDefault="00EB4EF5" w:rsidP="00EB4EF5">
      <w:pPr>
        <w:numPr>
          <w:ilvl w:val="0"/>
          <w:numId w:val="17"/>
        </w:numPr>
        <w:autoSpaceDE w:val="0"/>
        <w:autoSpaceDN w:val="0"/>
        <w:adjustRightInd w:val="0"/>
        <w:spacing w:after="53" w:line="240" w:lineRule="auto"/>
        <w:rPr>
          <w:rFonts w:ascii="Sylfaen" w:hAnsi="Sylfaen" w:cs="Arial"/>
          <w:color w:val="000000"/>
          <w:sz w:val="20"/>
          <w:szCs w:val="20"/>
        </w:rPr>
      </w:pPr>
      <w:r w:rsidRPr="00EB4EF5">
        <w:rPr>
          <w:rFonts w:ascii="Sylfaen" w:hAnsi="Sylfaen" w:cs="Arial"/>
          <w:color w:val="000000"/>
          <w:sz w:val="20"/>
          <w:szCs w:val="20"/>
        </w:rPr>
        <w:t xml:space="preserve">Pani/Pana dane osobowe będą przechowywane przez okres realizacji celu wskazanego w pkt 3 oraz przez okres archiwalny zgodnie z wymaganiami prawnymi określonymi w rozporządzeniu Prezesa Rady Ministrów z dnia 18 stycznia 2011 r. w sprawie instrukcji kancelaryjnej, jednolitych rzeczowych wykazów akt oraz instrukcji w sprawie organizacji i działania archiwów zakładowych. </w:t>
      </w:r>
    </w:p>
    <w:p w14:paraId="4E19064B" w14:textId="77777777" w:rsidR="00EB4EF5" w:rsidRPr="00EB4EF5" w:rsidRDefault="00EB4EF5" w:rsidP="00EB4EF5">
      <w:pPr>
        <w:numPr>
          <w:ilvl w:val="0"/>
          <w:numId w:val="17"/>
        </w:numPr>
        <w:autoSpaceDE w:val="0"/>
        <w:autoSpaceDN w:val="0"/>
        <w:adjustRightInd w:val="0"/>
        <w:spacing w:after="53" w:line="240" w:lineRule="auto"/>
        <w:rPr>
          <w:rFonts w:ascii="Sylfaen" w:hAnsi="Sylfaen" w:cs="Arial"/>
          <w:color w:val="000000"/>
          <w:sz w:val="20"/>
          <w:szCs w:val="20"/>
        </w:rPr>
      </w:pPr>
      <w:r w:rsidRPr="00EB4EF5">
        <w:rPr>
          <w:rFonts w:ascii="Sylfaen" w:hAnsi="Sylfaen" w:cs="Arial"/>
          <w:color w:val="000000"/>
          <w:sz w:val="20"/>
          <w:szCs w:val="20"/>
        </w:rPr>
        <w:t xml:space="preserve">W związku z przetwarzaniem Państwa danych osobowych, przysługują Państwu następujące prawa: </w:t>
      </w:r>
    </w:p>
    <w:p w14:paraId="311348C2" w14:textId="77777777" w:rsidR="00EB4EF5" w:rsidRPr="00EB4EF5" w:rsidRDefault="00EB4EF5" w:rsidP="00EB4EF5">
      <w:pPr>
        <w:numPr>
          <w:ilvl w:val="0"/>
          <w:numId w:val="17"/>
        </w:numPr>
        <w:autoSpaceDE w:val="0"/>
        <w:autoSpaceDN w:val="0"/>
        <w:adjustRightInd w:val="0"/>
        <w:spacing w:after="53" w:line="240" w:lineRule="auto"/>
        <w:rPr>
          <w:rFonts w:ascii="Sylfaen" w:hAnsi="Sylfaen" w:cs="Arial"/>
          <w:color w:val="000000"/>
          <w:sz w:val="20"/>
          <w:szCs w:val="20"/>
        </w:rPr>
      </w:pPr>
      <w:r w:rsidRPr="00EB4EF5">
        <w:rPr>
          <w:rFonts w:ascii="Sylfaen" w:hAnsi="Sylfaen" w:cs="Arial"/>
          <w:color w:val="000000"/>
          <w:sz w:val="20"/>
          <w:szCs w:val="20"/>
        </w:rPr>
        <w:t xml:space="preserve">prawo dostępu do swoich danych oraz otrzymania ich kopii; </w:t>
      </w:r>
    </w:p>
    <w:p w14:paraId="4BDB0854" w14:textId="77777777" w:rsidR="00EB4EF5" w:rsidRPr="00EB4EF5" w:rsidRDefault="00EB4EF5" w:rsidP="00EB4EF5">
      <w:pPr>
        <w:numPr>
          <w:ilvl w:val="0"/>
          <w:numId w:val="17"/>
        </w:numPr>
        <w:autoSpaceDE w:val="0"/>
        <w:autoSpaceDN w:val="0"/>
        <w:adjustRightInd w:val="0"/>
        <w:spacing w:after="53" w:line="240" w:lineRule="auto"/>
        <w:rPr>
          <w:rFonts w:ascii="Sylfaen" w:hAnsi="Sylfaen" w:cs="Arial"/>
          <w:color w:val="000000"/>
          <w:sz w:val="20"/>
          <w:szCs w:val="20"/>
        </w:rPr>
      </w:pPr>
      <w:r w:rsidRPr="00EB4EF5">
        <w:rPr>
          <w:rFonts w:ascii="Sylfaen" w:hAnsi="Sylfaen" w:cs="Arial"/>
          <w:color w:val="000000"/>
          <w:sz w:val="20"/>
          <w:szCs w:val="20"/>
        </w:rPr>
        <w:t xml:space="preserve">prawo do sprostowania (poprawiania) swoich danych osobowych; </w:t>
      </w:r>
    </w:p>
    <w:p w14:paraId="2CDB4DCB" w14:textId="77777777" w:rsidR="00EB4EF5" w:rsidRPr="00EB4EF5" w:rsidRDefault="00EB4EF5" w:rsidP="00EB4EF5">
      <w:pPr>
        <w:numPr>
          <w:ilvl w:val="0"/>
          <w:numId w:val="17"/>
        </w:numPr>
        <w:autoSpaceDE w:val="0"/>
        <w:autoSpaceDN w:val="0"/>
        <w:adjustRightInd w:val="0"/>
        <w:spacing w:after="53" w:line="240" w:lineRule="auto"/>
        <w:rPr>
          <w:rFonts w:ascii="Sylfaen" w:hAnsi="Sylfaen" w:cs="Arial"/>
          <w:color w:val="000000"/>
          <w:sz w:val="20"/>
          <w:szCs w:val="20"/>
        </w:rPr>
      </w:pPr>
      <w:r w:rsidRPr="00EB4EF5">
        <w:rPr>
          <w:rFonts w:ascii="Sylfaen" w:hAnsi="Sylfaen" w:cs="Arial"/>
          <w:color w:val="000000"/>
          <w:sz w:val="20"/>
          <w:szCs w:val="20"/>
        </w:rPr>
        <w:t xml:space="preserve">prawo do ograniczenia przetwarzania danych osobowych; </w:t>
      </w:r>
    </w:p>
    <w:p w14:paraId="74441EF6" w14:textId="77777777" w:rsidR="00EB4EF5" w:rsidRPr="00EB4EF5" w:rsidRDefault="00EB4EF5" w:rsidP="00EB4EF5">
      <w:pPr>
        <w:numPr>
          <w:ilvl w:val="0"/>
          <w:numId w:val="17"/>
        </w:numPr>
        <w:autoSpaceDE w:val="0"/>
        <w:autoSpaceDN w:val="0"/>
        <w:adjustRightInd w:val="0"/>
        <w:spacing w:after="53" w:line="240" w:lineRule="auto"/>
        <w:rPr>
          <w:rFonts w:ascii="Sylfaen" w:hAnsi="Sylfaen" w:cs="Arial"/>
          <w:color w:val="000000"/>
          <w:sz w:val="20"/>
          <w:szCs w:val="20"/>
        </w:rPr>
      </w:pPr>
      <w:r w:rsidRPr="00EB4EF5">
        <w:rPr>
          <w:rFonts w:ascii="Sylfaen" w:hAnsi="Sylfaen" w:cs="Arial"/>
          <w:color w:val="000000"/>
          <w:sz w:val="20"/>
          <w:szCs w:val="20"/>
        </w:rPr>
        <w:t xml:space="preserve">Posiada Pani/Pan prawo wniesienia skargi do organu nadzorczego- Prezesa Urzędu Ochrony Danych Osobowych (ul. Stawki2, 00-193 Warszawa), w sytuacji, gdy uzna Pani/Pan, że przetwarzanie danych osobowych narusza przepisy ogólnego rozporządzenia o ochronie danych (RODO) </w:t>
      </w:r>
    </w:p>
    <w:p w14:paraId="7464C8BD" w14:textId="77777777" w:rsidR="00EB4EF5" w:rsidRPr="00EB4EF5" w:rsidRDefault="00EB4EF5" w:rsidP="00EB4EF5">
      <w:pPr>
        <w:numPr>
          <w:ilvl w:val="0"/>
          <w:numId w:val="17"/>
        </w:numPr>
        <w:autoSpaceDE w:val="0"/>
        <w:autoSpaceDN w:val="0"/>
        <w:adjustRightInd w:val="0"/>
        <w:spacing w:after="53" w:line="240" w:lineRule="auto"/>
        <w:rPr>
          <w:rFonts w:ascii="Sylfaen" w:hAnsi="Sylfaen" w:cs="Arial"/>
          <w:color w:val="000000"/>
          <w:sz w:val="20"/>
          <w:szCs w:val="20"/>
        </w:rPr>
      </w:pPr>
      <w:r w:rsidRPr="00EB4EF5">
        <w:rPr>
          <w:rFonts w:ascii="Sylfaen" w:hAnsi="Sylfaen" w:cs="Arial"/>
          <w:color w:val="000000"/>
          <w:sz w:val="20"/>
          <w:szCs w:val="20"/>
        </w:rPr>
        <w:t xml:space="preserve">Dane osobowe nie będą wykorzystywane do zautomatyzowanego podejmowania decyzji ani do profilowania. </w:t>
      </w:r>
    </w:p>
    <w:p w14:paraId="41D99B50" w14:textId="1A083F48" w:rsidR="00EB4EF5" w:rsidRPr="00EB4EF5" w:rsidRDefault="00EB4EF5" w:rsidP="00EB4EF5">
      <w:pPr>
        <w:numPr>
          <w:ilvl w:val="0"/>
          <w:numId w:val="17"/>
        </w:numPr>
        <w:autoSpaceDE w:val="0"/>
        <w:autoSpaceDN w:val="0"/>
        <w:adjustRightInd w:val="0"/>
        <w:spacing w:after="0" w:line="240" w:lineRule="auto"/>
        <w:rPr>
          <w:rFonts w:ascii="Sylfaen" w:hAnsi="Sylfaen" w:cs="Arial"/>
          <w:color w:val="000000"/>
          <w:sz w:val="20"/>
          <w:szCs w:val="20"/>
        </w:rPr>
      </w:pPr>
      <w:r w:rsidRPr="00EB4EF5">
        <w:rPr>
          <w:rFonts w:ascii="Sylfaen" w:hAnsi="Sylfaen" w:cs="Arial"/>
          <w:color w:val="000000"/>
          <w:sz w:val="20"/>
          <w:szCs w:val="20"/>
        </w:rPr>
        <w:t xml:space="preserve">Państwa dane osobowe nie będą przekazywane poza Europejski Obszar Gospodarczy (obejmujący Unię Europejską, Norwegię, Liechtenstein i Islandię). </w:t>
      </w:r>
    </w:p>
    <w:p w14:paraId="54282D3E" w14:textId="446E1537" w:rsidR="00EB4EF5" w:rsidRPr="00EB4EF5" w:rsidRDefault="00EB4EF5" w:rsidP="00EB4EF5">
      <w:pPr>
        <w:pStyle w:val="Akapitzlist"/>
        <w:numPr>
          <w:ilvl w:val="0"/>
          <w:numId w:val="16"/>
        </w:numPr>
        <w:autoSpaceDE w:val="0"/>
        <w:autoSpaceDN w:val="0"/>
        <w:adjustRightInd w:val="0"/>
        <w:spacing w:after="0" w:line="240" w:lineRule="auto"/>
        <w:rPr>
          <w:rFonts w:ascii="Sylfaen" w:hAnsi="Sylfaen" w:cs="Arial"/>
          <w:color w:val="000000"/>
          <w:sz w:val="20"/>
          <w:szCs w:val="20"/>
        </w:rPr>
      </w:pPr>
      <w:r w:rsidRPr="00EB4EF5">
        <w:rPr>
          <w:rFonts w:ascii="Sylfaen" w:hAnsi="Sylfaen" w:cs="Arial"/>
          <w:color w:val="000000"/>
          <w:sz w:val="20"/>
          <w:szCs w:val="20"/>
        </w:rPr>
        <w:t xml:space="preserve">Podanie danych osobowych jest warunkiem ustawowym. Osoba, której dane dotyczą jest zobowiązana do ich podania. Konsekwencją niepodania danych osobowych jest brak możliwości uczestniczenia w procesie przeprowadzanych konsultacji społecznych. </w:t>
      </w:r>
    </w:p>
    <w:p w14:paraId="245C93EB" w14:textId="77777777" w:rsidR="00EB4EF5" w:rsidRPr="00EB4EF5" w:rsidRDefault="00EB4EF5" w:rsidP="00EB4EF5">
      <w:pPr>
        <w:autoSpaceDE w:val="0"/>
        <w:autoSpaceDN w:val="0"/>
        <w:adjustRightInd w:val="0"/>
        <w:spacing w:after="0" w:line="240" w:lineRule="auto"/>
        <w:rPr>
          <w:rFonts w:ascii="Sylfaen" w:hAnsi="Sylfaen" w:cs="Arial"/>
          <w:color w:val="000000"/>
          <w:sz w:val="20"/>
          <w:szCs w:val="20"/>
        </w:rPr>
      </w:pPr>
    </w:p>
    <w:p w14:paraId="0EA36389" w14:textId="77777777" w:rsidR="00EB4EF5" w:rsidRPr="00EB4EF5" w:rsidRDefault="00EB4EF5" w:rsidP="00EB4EF5">
      <w:pPr>
        <w:autoSpaceDE w:val="0"/>
        <w:autoSpaceDN w:val="0"/>
        <w:adjustRightInd w:val="0"/>
        <w:spacing w:after="0" w:line="240" w:lineRule="auto"/>
        <w:rPr>
          <w:rFonts w:ascii="Sylfaen" w:hAnsi="Sylfaen" w:cs="Arial"/>
          <w:color w:val="000000"/>
          <w:sz w:val="20"/>
          <w:szCs w:val="20"/>
        </w:rPr>
      </w:pPr>
      <w:r w:rsidRPr="00EB4EF5">
        <w:rPr>
          <w:rFonts w:ascii="Sylfaen" w:hAnsi="Sylfaen" w:cs="Arial"/>
          <w:color w:val="000000"/>
          <w:sz w:val="20"/>
          <w:szCs w:val="20"/>
        </w:rPr>
        <w:t xml:space="preserve">Podstawy prawne: </w:t>
      </w:r>
    </w:p>
    <w:p w14:paraId="2D2E24FC" w14:textId="77777777" w:rsidR="00EB4EF5" w:rsidRPr="00EB4EF5" w:rsidRDefault="00EB4EF5" w:rsidP="00EB4EF5">
      <w:pPr>
        <w:numPr>
          <w:ilvl w:val="0"/>
          <w:numId w:val="19"/>
        </w:numPr>
        <w:autoSpaceDE w:val="0"/>
        <w:autoSpaceDN w:val="0"/>
        <w:adjustRightInd w:val="0"/>
        <w:spacing w:after="61" w:line="240" w:lineRule="auto"/>
        <w:rPr>
          <w:rFonts w:ascii="Sylfaen" w:hAnsi="Sylfaen" w:cs="Arial"/>
          <w:color w:val="000000"/>
          <w:sz w:val="20"/>
          <w:szCs w:val="20"/>
        </w:rPr>
      </w:pPr>
      <w:r w:rsidRPr="00EB4EF5">
        <w:rPr>
          <w:rFonts w:ascii="Sylfaen" w:hAnsi="Sylfaen" w:cs="Arial"/>
          <w:color w:val="000000"/>
          <w:sz w:val="20"/>
          <w:szCs w:val="20"/>
        </w:rPr>
        <w:t xml:space="preserve">art. 6 ust. 1 lit. c Rozporządzenia Parlamentu Europejskiego i Rady (UE) 2016/679 z dnia 27 kwietnia 2016 r. w sprawie ochrony osób fizycznych w związku z przetwarzaniem danych osobowych i w sprawie swobodnego przepływu takich danych oraz uchylenia dyrektywy 95/46/WE, dalej zwanym RODO; </w:t>
      </w:r>
    </w:p>
    <w:p w14:paraId="5E4DA373" w14:textId="77777777" w:rsidR="00EB4EF5" w:rsidRPr="00EB4EF5" w:rsidRDefault="00EB4EF5" w:rsidP="00EB4EF5">
      <w:pPr>
        <w:numPr>
          <w:ilvl w:val="0"/>
          <w:numId w:val="19"/>
        </w:numPr>
        <w:autoSpaceDE w:val="0"/>
        <w:autoSpaceDN w:val="0"/>
        <w:adjustRightInd w:val="0"/>
        <w:spacing w:after="61" w:line="240" w:lineRule="auto"/>
        <w:rPr>
          <w:rFonts w:ascii="Sylfaen" w:hAnsi="Sylfaen" w:cs="Arial"/>
          <w:color w:val="000000"/>
          <w:sz w:val="20"/>
          <w:szCs w:val="20"/>
        </w:rPr>
      </w:pPr>
      <w:r w:rsidRPr="00EB4EF5">
        <w:rPr>
          <w:rFonts w:ascii="Sylfaen" w:hAnsi="Sylfaen" w:cs="Arial"/>
          <w:color w:val="000000"/>
          <w:sz w:val="20"/>
          <w:szCs w:val="20"/>
        </w:rPr>
        <w:t xml:space="preserve">ustawa z dnia 8 marca 1990 r. o samorządzie gminnym (Dz.U. z 2023 r. poz. 40, 572, 1463 i 1688); </w:t>
      </w:r>
    </w:p>
    <w:p w14:paraId="63844CB0" w14:textId="77777777" w:rsidR="00EB4EF5" w:rsidRPr="00EB4EF5" w:rsidRDefault="00EB4EF5" w:rsidP="00EB4EF5">
      <w:pPr>
        <w:numPr>
          <w:ilvl w:val="0"/>
          <w:numId w:val="19"/>
        </w:numPr>
        <w:autoSpaceDE w:val="0"/>
        <w:autoSpaceDN w:val="0"/>
        <w:adjustRightInd w:val="0"/>
        <w:spacing w:after="0" w:line="240" w:lineRule="auto"/>
        <w:rPr>
          <w:rFonts w:ascii="Sylfaen" w:hAnsi="Sylfaen" w:cs="Arial"/>
          <w:color w:val="000000"/>
          <w:sz w:val="20"/>
          <w:szCs w:val="20"/>
        </w:rPr>
      </w:pPr>
      <w:r w:rsidRPr="00EB4EF5">
        <w:rPr>
          <w:rFonts w:ascii="Sylfaen" w:hAnsi="Sylfaen" w:cs="Arial"/>
          <w:color w:val="000000"/>
          <w:sz w:val="20"/>
          <w:szCs w:val="20"/>
        </w:rPr>
        <w:t xml:space="preserve">ustawa z dnia 24 kwietnia 2003 r. o działalności pożytku publicznego i o wolontariacie (Dz.U. z 2023 r. poz. 571). </w:t>
      </w:r>
    </w:p>
    <w:p w14:paraId="008B4801" w14:textId="1ED10D25" w:rsidR="005A1E2A" w:rsidRPr="00EB4EF5" w:rsidRDefault="005A1E2A" w:rsidP="00EB4EF5">
      <w:pPr>
        <w:spacing w:after="120"/>
        <w:rPr>
          <w:rFonts w:ascii="Sylfaen" w:eastAsia="Times New Roman" w:hAnsi="Sylfaen" w:cs="Arial"/>
          <w:kern w:val="3"/>
          <w:sz w:val="20"/>
          <w:lang w:bidi="en-US"/>
        </w:rPr>
      </w:pPr>
    </w:p>
    <w:sectPr w:rsidR="005A1E2A" w:rsidRPr="00EB4EF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24BF2" w14:textId="77777777" w:rsidR="00394AB0" w:rsidRDefault="00394AB0" w:rsidP="001F729D">
      <w:pPr>
        <w:spacing w:after="0" w:line="240" w:lineRule="auto"/>
      </w:pPr>
      <w:r>
        <w:separator/>
      </w:r>
    </w:p>
  </w:endnote>
  <w:endnote w:type="continuationSeparator" w:id="0">
    <w:p w14:paraId="65EBD7D3" w14:textId="77777777" w:rsidR="00394AB0" w:rsidRDefault="00394AB0" w:rsidP="001F7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785388"/>
      <w:docPartObj>
        <w:docPartGallery w:val="Page Numbers (Bottom of Page)"/>
        <w:docPartUnique/>
      </w:docPartObj>
    </w:sdtPr>
    <w:sdtContent>
      <w:sdt>
        <w:sdtPr>
          <w:id w:val="860082579"/>
          <w:docPartObj>
            <w:docPartGallery w:val="Page Numbers (Top of Page)"/>
            <w:docPartUnique/>
          </w:docPartObj>
        </w:sdtPr>
        <w:sdtContent>
          <w:p w14:paraId="130AB096" w14:textId="59A7772B" w:rsidR="000C14AB" w:rsidRDefault="000C14AB">
            <w:pPr>
              <w:pStyle w:val="Stopka"/>
              <w:jc w:val="right"/>
            </w:pPr>
            <w:r w:rsidRPr="000C14AB">
              <w:rPr>
                <w:sz w:val="20"/>
              </w:rPr>
              <w:t xml:space="preserve">Strona </w:t>
            </w:r>
            <w:r w:rsidRPr="000C14AB">
              <w:rPr>
                <w:b/>
                <w:bCs/>
                <w:sz w:val="20"/>
                <w:szCs w:val="24"/>
              </w:rPr>
              <w:fldChar w:fldCharType="begin"/>
            </w:r>
            <w:r w:rsidRPr="000C14AB">
              <w:rPr>
                <w:b/>
                <w:bCs/>
                <w:sz w:val="20"/>
              </w:rPr>
              <w:instrText>PAGE</w:instrText>
            </w:r>
            <w:r w:rsidRPr="000C14AB">
              <w:rPr>
                <w:b/>
                <w:bCs/>
                <w:sz w:val="20"/>
                <w:szCs w:val="24"/>
              </w:rPr>
              <w:fldChar w:fldCharType="separate"/>
            </w:r>
            <w:r w:rsidR="00B7643E">
              <w:rPr>
                <w:b/>
                <w:bCs/>
                <w:noProof/>
                <w:sz w:val="20"/>
              </w:rPr>
              <w:t>3</w:t>
            </w:r>
            <w:r w:rsidRPr="000C14AB">
              <w:rPr>
                <w:b/>
                <w:bCs/>
                <w:sz w:val="20"/>
                <w:szCs w:val="24"/>
              </w:rPr>
              <w:fldChar w:fldCharType="end"/>
            </w:r>
            <w:r w:rsidRPr="000C14AB">
              <w:rPr>
                <w:sz w:val="20"/>
              </w:rPr>
              <w:t xml:space="preserve"> z </w:t>
            </w:r>
            <w:r w:rsidRPr="000C14AB">
              <w:rPr>
                <w:b/>
                <w:bCs/>
                <w:sz w:val="20"/>
                <w:szCs w:val="24"/>
              </w:rPr>
              <w:fldChar w:fldCharType="begin"/>
            </w:r>
            <w:r w:rsidRPr="000C14AB">
              <w:rPr>
                <w:b/>
                <w:bCs/>
                <w:sz w:val="20"/>
              </w:rPr>
              <w:instrText>NUMPAGES</w:instrText>
            </w:r>
            <w:r w:rsidRPr="000C14AB">
              <w:rPr>
                <w:b/>
                <w:bCs/>
                <w:sz w:val="20"/>
                <w:szCs w:val="24"/>
              </w:rPr>
              <w:fldChar w:fldCharType="separate"/>
            </w:r>
            <w:r w:rsidR="00B7643E">
              <w:rPr>
                <w:b/>
                <w:bCs/>
                <w:noProof/>
                <w:sz w:val="20"/>
              </w:rPr>
              <w:t>3</w:t>
            </w:r>
            <w:r w:rsidRPr="000C14AB">
              <w:rPr>
                <w:b/>
                <w:bCs/>
                <w:sz w:val="20"/>
                <w:szCs w:val="24"/>
              </w:rPr>
              <w:fldChar w:fldCharType="end"/>
            </w:r>
          </w:p>
        </w:sdtContent>
      </w:sdt>
    </w:sdtContent>
  </w:sdt>
  <w:p w14:paraId="286E187B" w14:textId="77777777" w:rsidR="000C14AB" w:rsidRDefault="000C14A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CAE34" w14:textId="77777777" w:rsidR="00394AB0" w:rsidRDefault="00394AB0" w:rsidP="001F729D">
      <w:pPr>
        <w:spacing w:after="0" w:line="240" w:lineRule="auto"/>
      </w:pPr>
      <w:r>
        <w:separator/>
      </w:r>
    </w:p>
  </w:footnote>
  <w:footnote w:type="continuationSeparator" w:id="0">
    <w:p w14:paraId="3B16BAC0" w14:textId="77777777" w:rsidR="00394AB0" w:rsidRDefault="00394AB0" w:rsidP="001F72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4A01E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42D639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8230CD"/>
    <w:multiLevelType w:val="multilevel"/>
    <w:tmpl w:val="CD327B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D72467"/>
    <w:multiLevelType w:val="multilevel"/>
    <w:tmpl w:val="BAC00858"/>
    <w:lvl w:ilvl="0">
      <w:start w:val="1"/>
      <w:numFmt w:val="none"/>
      <w:pStyle w:val="Tytuaktu"/>
      <w:suff w:val="nothing"/>
      <w:lvlText w:val="%1"/>
      <w:lvlJc w:val="left"/>
      <w:pPr>
        <w:ind w:left="0" w:firstLine="288"/>
      </w:pPr>
    </w:lvl>
    <w:lvl w:ilvl="1">
      <w:start w:val="1"/>
      <w:numFmt w:val="none"/>
      <w:pStyle w:val="za"/>
      <w:suff w:val="nothing"/>
      <w:lvlText w:val="Załącznik%1"/>
      <w:lvlJc w:val="right"/>
      <w:pPr>
        <w:ind w:left="5954" w:firstLine="0"/>
      </w:pPr>
    </w:lvl>
    <w:lvl w:ilvl="2">
      <w:start w:val="1"/>
      <w:numFmt w:val="none"/>
      <w:pStyle w:val="za1"/>
      <w:suff w:val="nothing"/>
      <w:lvlText w:val="%1%3"/>
      <w:lvlJc w:val="right"/>
      <w:pPr>
        <w:ind w:left="5954" w:firstLine="0"/>
      </w:pPr>
    </w:lvl>
    <w:lvl w:ilvl="3">
      <w:start w:val="1"/>
      <w:numFmt w:val="decimal"/>
      <w:pStyle w:val="paragraf"/>
      <w:suff w:val="space"/>
      <w:lvlText w:val="§ %1%4."/>
      <w:lvlJc w:val="left"/>
      <w:pPr>
        <w:ind w:left="0" w:firstLine="397"/>
      </w:pPr>
      <w:rPr>
        <w:b/>
      </w:rPr>
    </w:lvl>
    <w:lvl w:ilvl="4">
      <w:start w:val="2"/>
      <w:numFmt w:val="decimal"/>
      <w:pStyle w:val="ust"/>
      <w:suff w:val="space"/>
      <w:lvlText w:val="%1%5."/>
      <w:lvlJc w:val="left"/>
      <w:pPr>
        <w:ind w:left="0" w:firstLine="624"/>
      </w:pPr>
    </w:lvl>
    <w:lvl w:ilvl="5">
      <w:start w:val="1"/>
      <w:numFmt w:val="decimal"/>
      <w:pStyle w:val="pkt"/>
      <w:suff w:val="space"/>
      <w:lvlText w:val="%1%6)"/>
      <w:lvlJc w:val="left"/>
      <w:pPr>
        <w:ind w:left="397" w:hanging="340"/>
      </w:pPr>
    </w:lvl>
    <w:lvl w:ilvl="6">
      <w:start w:val="1"/>
      <w:numFmt w:val="lowerLetter"/>
      <w:pStyle w:val="lit"/>
      <w:suff w:val="space"/>
      <w:lvlText w:val="%7)"/>
      <w:lvlJc w:val="left"/>
      <w:pPr>
        <w:ind w:left="680" w:hanging="226"/>
      </w:pPr>
    </w:lvl>
    <w:lvl w:ilvl="7">
      <w:start w:val="1"/>
      <w:numFmt w:val="bullet"/>
      <w:pStyle w:val="tiret"/>
      <w:suff w:val="space"/>
      <w:lvlText w:val="-"/>
      <w:lvlJc w:val="left"/>
      <w:pPr>
        <w:ind w:left="851" w:hanging="171"/>
      </w:pPr>
      <w:rPr>
        <w:rFonts w:ascii="Times New Roman" w:hAnsi="Times New Roman" w:cs="Times New Roman" w:hint="default"/>
        <w:sz w:val="24"/>
      </w:rPr>
    </w:lvl>
    <w:lvl w:ilvl="8">
      <w:start w:val="1"/>
      <w:numFmt w:val="none"/>
      <w:lvlRestart w:val="0"/>
      <w:suff w:val="space"/>
      <w:lvlText w:val="2.%1"/>
      <w:lvlJc w:val="left"/>
      <w:pPr>
        <w:ind w:left="0" w:firstLine="624"/>
      </w:pPr>
    </w:lvl>
  </w:abstractNum>
  <w:abstractNum w:abstractNumId="4" w15:restartNumberingAfterBreak="0">
    <w:nsid w:val="174A1CAF"/>
    <w:multiLevelType w:val="hybridMultilevel"/>
    <w:tmpl w:val="BF7476B0"/>
    <w:lvl w:ilvl="0" w:tplc="CFB616AE">
      <w:start w:val="1"/>
      <w:numFmt w:val="decimal"/>
      <w:lvlText w:val="%1)"/>
      <w:lvlJc w:val="left"/>
      <w:pPr>
        <w:ind w:left="720" w:hanging="360"/>
      </w:pPr>
      <w:rPr>
        <w:rFonts w:hint="default"/>
        <w:b/>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6122796"/>
    <w:multiLevelType w:val="hybridMultilevel"/>
    <w:tmpl w:val="BD6669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A070425"/>
    <w:multiLevelType w:val="hybridMultilevel"/>
    <w:tmpl w:val="AAD2B1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4AC6144"/>
    <w:multiLevelType w:val="hybridMultilevel"/>
    <w:tmpl w:val="F698E4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3A1D2BDD"/>
    <w:multiLevelType w:val="hybridMultilevel"/>
    <w:tmpl w:val="D686543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44E2D14"/>
    <w:multiLevelType w:val="hybridMultilevel"/>
    <w:tmpl w:val="640CAFB2"/>
    <w:lvl w:ilvl="0" w:tplc="94BC5D4C">
      <w:start w:val="1"/>
      <w:numFmt w:val="bullet"/>
      <w:lvlText w:val=""/>
      <w:lvlJc w:val="left"/>
      <w:pPr>
        <w:ind w:left="1571" w:hanging="360"/>
      </w:pPr>
      <w:rPr>
        <w:rFonts w:ascii="Symbol" w:hAnsi="Symbol" w:hint="default"/>
      </w:rPr>
    </w:lvl>
    <w:lvl w:ilvl="1" w:tplc="94BC5D4C">
      <w:start w:val="1"/>
      <w:numFmt w:val="bullet"/>
      <w:lvlText w:val=""/>
      <w:lvlJc w:val="left"/>
      <w:pPr>
        <w:ind w:left="1352"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C2E43DE"/>
    <w:multiLevelType w:val="hybridMultilevel"/>
    <w:tmpl w:val="D966D31C"/>
    <w:lvl w:ilvl="0" w:tplc="94BC5D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E1E142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50563B7E"/>
    <w:multiLevelType w:val="hybridMultilevel"/>
    <w:tmpl w:val="53ECFC40"/>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5A6D5E18"/>
    <w:multiLevelType w:val="hybridMultilevel"/>
    <w:tmpl w:val="3ADC6C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A8D1318"/>
    <w:multiLevelType w:val="hybridMultilevel"/>
    <w:tmpl w:val="7884E2B6"/>
    <w:lvl w:ilvl="0" w:tplc="94BC5D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5A0531C"/>
    <w:multiLevelType w:val="multilevel"/>
    <w:tmpl w:val="3DAAED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7ED1953"/>
    <w:multiLevelType w:val="hybridMultilevel"/>
    <w:tmpl w:val="590A5A44"/>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7BED110D"/>
    <w:multiLevelType w:val="hybridMultilevel"/>
    <w:tmpl w:val="4A7000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D3568F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998193567">
    <w:abstractNumId w:val="15"/>
  </w:num>
  <w:num w:numId="2" w16cid:durableId="1386102984">
    <w:abstractNumId w:val="2"/>
  </w:num>
  <w:num w:numId="3" w16cid:durableId="2136092970">
    <w:abstractNumId w:val="4"/>
  </w:num>
  <w:num w:numId="4" w16cid:durableId="963997467">
    <w:abstractNumId w:val="9"/>
  </w:num>
  <w:num w:numId="5" w16cid:durableId="77138757">
    <w:abstractNumId w:val="3"/>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lvlOverride w:ilvl="8">
      <w:startOverride w:val="1"/>
    </w:lvlOverride>
  </w:num>
  <w:num w:numId="6" w16cid:durableId="7494220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92499341">
    <w:abstractNumId w:val="13"/>
  </w:num>
  <w:num w:numId="8" w16cid:durableId="386538931">
    <w:abstractNumId w:val="14"/>
  </w:num>
  <w:num w:numId="9" w16cid:durableId="944924610">
    <w:abstractNumId w:val="16"/>
  </w:num>
  <w:num w:numId="10" w16cid:durableId="2095782641">
    <w:abstractNumId w:val="12"/>
  </w:num>
  <w:num w:numId="11" w16cid:durableId="1746025022">
    <w:abstractNumId w:val="8"/>
  </w:num>
  <w:num w:numId="12" w16cid:durableId="454762504">
    <w:abstractNumId w:val="5"/>
  </w:num>
  <w:num w:numId="13" w16cid:durableId="900480883">
    <w:abstractNumId w:val="17"/>
  </w:num>
  <w:num w:numId="14" w16cid:durableId="2137211460">
    <w:abstractNumId w:val="6"/>
  </w:num>
  <w:num w:numId="15" w16cid:durableId="1408454703">
    <w:abstractNumId w:val="10"/>
  </w:num>
  <w:num w:numId="16" w16cid:durableId="1995528827">
    <w:abstractNumId w:val="11"/>
  </w:num>
  <w:num w:numId="17" w16cid:durableId="1976327755">
    <w:abstractNumId w:val="1"/>
  </w:num>
  <w:num w:numId="18" w16cid:durableId="777650686">
    <w:abstractNumId w:val="18"/>
  </w:num>
  <w:num w:numId="19" w16cid:durableId="505094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9FF"/>
    <w:rsid w:val="000059FF"/>
    <w:rsid w:val="00024417"/>
    <w:rsid w:val="00026593"/>
    <w:rsid w:val="00040B2F"/>
    <w:rsid w:val="00096257"/>
    <w:rsid w:val="000A0DD4"/>
    <w:rsid w:val="000A1739"/>
    <w:rsid w:val="000A260C"/>
    <w:rsid w:val="000A6927"/>
    <w:rsid w:val="000B19A5"/>
    <w:rsid w:val="000C14AB"/>
    <w:rsid w:val="001031CC"/>
    <w:rsid w:val="00126B97"/>
    <w:rsid w:val="00143D21"/>
    <w:rsid w:val="00195F27"/>
    <w:rsid w:val="00197DE8"/>
    <w:rsid w:val="001A6D91"/>
    <w:rsid w:val="001F2200"/>
    <w:rsid w:val="001F3E4F"/>
    <w:rsid w:val="001F729D"/>
    <w:rsid w:val="00207E77"/>
    <w:rsid w:val="00260790"/>
    <w:rsid w:val="002777B4"/>
    <w:rsid w:val="00290142"/>
    <w:rsid w:val="002A2008"/>
    <w:rsid w:val="002B0030"/>
    <w:rsid w:val="002B1456"/>
    <w:rsid w:val="002B7F4B"/>
    <w:rsid w:val="002C2B62"/>
    <w:rsid w:val="003364C1"/>
    <w:rsid w:val="00336C34"/>
    <w:rsid w:val="00390B2B"/>
    <w:rsid w:val="00394AB0"/>
    <w:rsid w:val="003B0E1B"/>
    <w:rsid w:val="004037CB"/>
    <w:rsid w:val="00403D1F"/>
    <w:rsid w:val="0042628A"/>
    <w:rsid w:val="00427ECB"/>
    <w:rsid w:val="00446A50"/>
    <w:rsid w:val="0047328D"/>
    <w:rsid w:val="00474CA4"/>
    <w:rsid w:val="004936D1"/>
    <w:rsid w:val="004B7CC0"/>
    <w:rsid w:val="005279AF"/>
    <w:rsid w:val="005522EE"/>
    <w:rsid w:val="00563D1D"/>
    <w:rsid w:val="00564CDA"/>
    <w:rsid w:val="00573BE6"/>
    <w:rsid w:val="00593562"/>
    <w:rsid w:val="005A009D"/>
    <w:rsid w:val="005A1E2A"/>
    <w:rsid w:val="005C5A92"/>
    <w:rsid w:val="005E4229"/>
    <w:rsid w:val="005F15B3"/>
    <w:rsid w:val="00613F84"/>
    <w:rsid w:val="00620250"/>
    <w:rsid w:val="006420C4"/>
    <w:rsid w:val="00654475"/>
    <w:rsid w:val="00693728"/>
    <w:rsid w:val="006C16B9"/>
    <w:rsid w:val="006F675F"/>
    <w:rsid w:val="00705305"/>
    <w:rsid w:val="0072149C"/>
    <w:rsid w:val="00735E9E"/>
    <w:rsid w:val="00744383"/>
    <w:rsid w:val="007806E1"/>
    <w:rsid w:val="00791158"/>
    <w:rsid w:val="007946F4"/>
    <w:rsid w:val="007A515D"/>
    <w:rsid w:val="007B791B"/>
    <w:rsid w:val="007F085F"/>
    <w:rsid w:val="00830A4A"/>
    <w:rsid w:val="008319AC"/>
    <w:rsid w:val="00851EAE"/>
    <w:rsid w:val="008659D6"/>
    <w:rsid w:val="0087188A"/>
    <w:rsid w:val="008A4A3E"/>
    <w:rsid w:val="008A6977"/>
    <w:rsid w:val="008B2A5E"/>
    <w:rsid w:val="008B5BEC"/>
    <w:rsid w:val="008C5EC1"/>
    <w:rsid w:val="008D0A82"/>
    <w:rsid w:val="008D366D"/>
    <w:rsid w:val="008E7248"/>
    <w:rsid w:val="00914F96"/>
    <w:rsid w:val="009E0CB4"/>
    <w:rsid w:val="009F5E50"/>
    <w:rsid w:val="00A36422"/>
    <w:rsid w:val="00B35CF1"/>
    <w:rsid w:val="00B47456"/>
    <w:rsid w:val="00B576E1"/>
    <w:rsid w:val="00B64286"/>
    <w:rsid w:val="00B7643E"/>
    <w:rsid w:val="00BE5007"/>
    <w:rsid w:val="00C00D2A"/>
    <w:rsid w:val="00C4255B"/>
    <w:rsid w:val="00C621AA"/>
    <w:rsid w:val="00C6789D"/>
    <w:rsid w:val="00C82C71"/>
    <w:rsid w:val="00CB1B8D"/>
    <w:rsid w:val="00CD072D"/>
    <w:rsid w:val="00CD1B41"/>
    <w:rsid w:val="00CF0E56"/>
    <w:rsid w:val="00D019D0"/>
    <w:rsid w:val="00D07EB9"/>
    <w:rsid w:val="00D521F8"/>
    <w:rsid w:val="00D71A2B"/>
    <w:rsid w:val="00D93844"/>
    <w:rsid w:val="00DC1C05"/>
    <w:rsid w:val="00DE5B81"/>
    <w:rsid w:val="00E37BF3"/>
    <w:rsid w:val="00E37C15"/>
    <w:rsid w:val="00E51C30"/>
    <w:rsid w:val="00E61B2E"/>
    <w:rsid w:val="00E64217"/>
    <w:rsid w:val="00E75E98"/>
    <w:rsid w:val="00EA5172"/>
    <w:rsid w:val="00EB4EF5"/>
    <w:rsid w:val="00EC1E5E"/>
    <w:rsid w:val="00F00814"/>
    <w:rsid w:val="00FA15E6"/>
    <w:rsid w:val="00FC5AA9"/>
    <w:rsid w:val="00FE3F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0F121"/>
  <w15:docId w15:val="{9274E40C-B8CA-4AE6-9603-AC532C6B4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0030"/>
    <w:pPr>
      <w:jc w:val="both"/>
    </w:pPr>
    <w:rPr>
      <w:rFonts w:ascii="Arial" w:hAnsi="Arial"/>
      <w:sz w:val="24"/>
    </w:rPr>
  </w:style>
  <w:style w:type="paragraph" w:styleId="Nagwek1">
    <w:name w:val="heading 1"/>
    <w:basedOn w:val="Normalny"/>
    <w:link w:val="Nagwek1Znak"/>
    <w:uiPriority w:val="9"/>
    <w:qFormat/>
    <w:rsid w:val="00914F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14F96"/>
    <w:rPr>
      <w:rFonts w:ascii="Times New Roman" w:eastAsia="Times New Roman" w:hAnsi="Times New Roman" w:cs="Times New Roman"/>
      <w:b/>
      <w:bCs/>
      <w:kern w:val="36"/>
      <w:sz w:val="48"/>
      <w:szCs w:val="48"/>
      <w:lang w:eastAsia="pl-PL"/>
    </w:rPr>
  </w:style>
  <w:style w:type="character" w:styleId="Odwoaniedokomentarza">
    <w:name w:val="annotation reference"/>
    <w:basedOn w:val="Domylnaczcionkaakapitu"/>
    <w:uiPriority w:val="99"/>
    <w:semiHidden/>
    <w:unhideWhenUsed/>
    <w:rsid w:val="00DC1C05"/>
    <w:rPr>
      <w:sz w:val="16"/>
      <w:szCs w:val="16"/>
    </w:rPr>
  </w:style>
  <w:style w:type="paragraph" w:styleId="Tekstkomentarza">
    <w:name w:val="annotation text"/>
    <w:basedOn w:val="Normalny"/>
    <w:link w:val="TekstkomentarzaZnak"/>
    <w:uiPriority w:val="99"/>
    <w:semiHidden/>
    <w:unhideWhenUsed/>
    <w:rsid w:val="00DC1C0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C1C05"/>
    <w:rPr>
      <w:sz w:val="20"/>
      <w:szCs w:val="20"/>
    </w:rPr>
  </w:style>
  <w:style w:type="paragraph" w:styleId="Tematkomentarza">
    <w:name w:val="annotation subject"/>
    <w:basedOn w:val="Tekstkomentarza"/>
    <w:next w:val="Tekstkomentarza"/>
    <w:link w:val="TematkomentarzaZnak"/>
    <w:uiPriority w:val="99"/>
    <w:semiHidden/>
    <w:unhideWhenUsed/>
    <w:rsid w:val="00DC1C05"/>
    <w:rPr>
      <w:b/>
      <w:bCs/>
    </w:rPr>
  </w:style>
  <w:style w:type="character" w:customStyle="1" w:styleId="TematkomentarzaZnak">
    <w:name w:val="Temat komentarza Znak"/>
    <w:basedOn w:val="TekstkomentarzaZnak"/>
    <w:link w:val="Tematkomentarza"/>
    <w:uiPriority w:val="99"/>
    <w:semiHidden/>
    <w:rsid w:val="00DC1C05"/>
    <w:rPr>
      <w:b/>
      <w:bCs/>
      <w:sz w:val="20"/>
      <w:szCs w:val="20"/>
    </w:rPr>
  </w:style>
  <w:style w:type="paragraph" w:styleId="Tekstdymka">
    <w:name w:val="Balloon Text"/>
    <w:basedOn w:val="Normalny"/>
    <w:link w:val="TekstdymkaZnak"/>
    <w:uiPriority w:val="99"/>
    <w:semiHidden/>
    <w:unhideWhenUsed/>
    <w:rsid w:val="00DC1C0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C1C05"/>
    <w:rPr>
      <w:rFonts w:ascii="Tahoma" w:hAnsi="Tahoma" w:cs="Tahoma"/>
      <w:sz w:val="16"/>
      <w:szCs w:val="16"/>
    </w:rPr>
  </w:style>
  <w:style w:type="paragraph" w:styleId="Akapitzlist">
    <w:name w:val="List Paragraph"/>
    <w:basedOn w:val="Normalny"/>
    <w:uiPriority w:val="34"/>
    <w:qFormat/>
    <w:rsid w:val="00DC1C05"/>
    <w:pPr>
      <w:ind w:left="720"/>
      <w:contextualSpacing/>
    </w:pPr>
  </w:style>
  <w:style w:type="character" w:styleId="Hipercze">
    <w:name w:val="Hyperlink"/>
    <w:basedOn w:val="Domylnaczcionkaakapitu"/>
    <w:unhideWhenUsed/>
    <w:rsid w:val="00C4255B"/>
    <w:rPr>
      <w:color w:val="0000FF" w:themeColor="hyperlink"/>
      <w:u w:val="single"/>
    </w:rPr>
  </w:style>
  <w:style w:type="paragraph" w:customStyle="1" w:styleId="Tytuaktu">
    <w:name w:val="Tytuł aktu"/>
    <w:rsid w:val="00C4255B"/>
    <w:pPr>
      <w:numPr>
        <w:numId w:val="5"/>
      </w:numPr>
      <w:spacing w:after="120" w:line="240" w:lineRule="auto"/>
      <w:jc w:val="center"/>
    </w:pPr>
    <w:rPr>
      <w:rFonts w:ascii="Times New Roman" w:eastAsia="Times New Roman" w:hAnsi="Times New Roman" w:cs="Times New Roman"/>
      <w:b/>
      <w:caps/>
      <w:noProof/>
      <w:sz w:val="24"/>
      <w:szCs w:val="20"/>
      <w:lang w:eastAsia="pl-PL"/>
    </w:rPr>
  </w:style>
  <w:style w:type="paragraph" w:customStyle="1" w:styleId="paragraf">
    <w:name w:val="paragraf"/>
    <w:basedOn w:val="Normalny"/>
    <w:rsid w:val="00C4255B"/>
    <w:pPr>
      <w:numPr>
        <w:ilvl w:val="3"/>
        <w:numId w:val="5"/>
      </w:numPr>
      <w:spacing w:before="80" w:after="240" w:line="240" w:lineRule="auto"/>
    </w:pPr>
    <w:rPr>
      <w:rFonts w:ascii="Times New Roman" w:eastAsia="Times New Roman" w:hAnsi="Times New Roman" w:cs="Times New Roman"/>
      <w:noProof/>
      <w:szCs w:val="20"/>
      <w:lang w:eastAsia="pl-PL"/>
    </w:rPr>
  </w:style>
  <w:style w:type="paragraph" w:customStyle="1" w:styleId="ust">
    <w:name w:val="ust."/>
    <w:autoRedefine/>
    <w:rsid w:val="00C4255B"/>
    <w:pPr>
      <w:numPr>
        <w:ilvl w:val="4"/>
        <w:numId w:val="5"/>
      </w:numPr>
      <w:spacing w:after="160" w:line="240" w:lineRule="auto"/>
      <w:jc w:val="both"/>
    </w:pPr>
    <w:rPr>
      <w:rFonts w:ascii="Times New Roman" w:eastAsia="Times New Roman" w:hAnsi="Times New Roman" w:cs="Times New Roman"/>
      <w:noProof/>
      <w:sz w:val="24"/>
      <w:szCs w:val="20"/>
      <w:lang w:eastAsia="pl-PL"/>
    </w:rPr>
  </w:style>
  <w:style w:type="paragraph" w:customStyle="1" w:styleId="pkt">
    <w:name w:val="pkt"/>
    <w:autoRedefine/>
    <w:rsid w:val="00C4255B"/>
    <w:pPr>
      <w:numPr>
        <w:ilvl w:val="5"/>
        <w:numId w:val="5"/>
      </w:numPr>
      <w:spacing w:after="160" w:line="240" w:lineRule="auto"/>
      <w:jc w:val="both"/>
    </w:pPr>
    <w:rPr>
      <w:rFonts w:ascii="Times New Roman" w:eastAsia="Times New Roman" w:hAnsi="Times New Roman" w:cs="Times New Roman"/>
      <w:noProof/>
      <w:sz w:val="24"/>
      <w:szCs w:val="20"/>
      <w:lang w:eastAsia="pl-PL"/>
    </w:rPr>
  </w:style>
  <w:style w:type="paragraph" w:customStyle="1" w:styleId="lit">
    <w:name w:val="lit"/>
    <w:rsid w:val="00C4255B"/>
    <w:pPr>
      <w:numPr>
        <w:ilvl w:val="6"/>
        <w:numId w:val="5"/>
      </w:numPr>
      <w:spacing w:after="120" w:line="240" w:lineRule="auto"/>
      <w:jc w:val="both"/>
    </w:pPr>
    <w:rPr>
      <w:rFonts w:ascii="Times New Roman" w:eastAsia="Times New Roman" w:hAnsi="Times New Roman" w:cs="Times New Roman"/>
      <w:noProof/>
      <w:sz w:val="24"/>
      <w:szCs w:val="20"/>
      <w:lang w:eastAsia="pl-PL"/>
    </w:rPr>
  </w:style>
  <w:style w:type="paragraph" w:customStyle="1" w:styleId="tiret">
    <w:name w:val="tiret"/>
    <w:rsid w:val="00C4255B"/>
    <w:pPr>
      <w:numPr>
        <w:ilvl w:val="7"/>
        <w:numId w:val="5"/>
      </w:numPr>
      <w:spacing w:after="80" w:line="240" w:lineRule="auto"/>
      <w:jc w:val="both"/>
    </w:pPr>
    <w:rPr>
      <w:rFonts w:ascii="Times New Roman" w:eastAsia="Times New Roman" w:hAnsi="Times New Roman" w:cs="Times New Roman"/>
      <w:noProof/>
      <w:sz w:val="24"/>
      <w:szCs w:val="20"/>
      <w:lang w:eastAsia="pl-PL"/>
    </w:rPr>
  </w:style>
  <w:style w:type="paragraph" w:customStyle="1" w:styleId="za">
    <w:name w:val="zał"/>
    <w:basedOn w:val="Nagwek1"/>
    <w:autoRedefine/>
    <w:rsid w:val="00C4255B"/>
    <w:pPr>
      <w:keepNext/>
      <w:numPr>
        <w:ilvl w:val="1"/>
        <w:numId w:val="5"/>
      </w:numPr>
      <w:tabs>
        <w:tab w:val="num" w:pos="360"/>
      </w:tabs>
      <w:spacing w:before="0" w:beforeAutospacing="0" w:after="120" w:afterAutospacing="0"/>
      <w:ind w:left="0"/>
      <w:jc w:val="right"/>
    </w:pPr>
    <w:rPr>
      <w:bCs w:val="0"/>
      <w:kern w:val="0"/>
      <w:sz w:val="24"/>
      <w:szCs w:val="20"/>
    </w:rPr>
  </w:style>
  <w:style w:type="paragraph" w:customStyle="1" w:styleId="za1">
    <w:name w:val="zał_1"/>
    <w:basedOn w:val="za"/>
    <w:autoRedefine/>
    <w:rsid w:val="00C4255B"/>
    <w:pPr>
      <w:numPr>
        <w:ilvl w:val="2"/>
      </w:numPr>
      <w:tabs>
        <w:tab w:val="num" w:pos="360"/>
      </w:tabs>
    </w:pPr>
    <w:rPr>
      <w:b w:val="0"/>
    </w:rPr>
  </w:style>
  <w:style w:type="character" w:customStyle="1" w:styleId="SWTEKSTZnak">
    <w:name w:val="SW TEKST Znak"/>
    <w:link w:val="SWTEKST"/>
    <w:uiPriority w:val="99"/>
    <w:locked/>
    <w:rsid w:val="00C4255B"/>
    <w:rPr>
      <w:rFonts w:ascii="Tahoma" w:eastAsia="Calibri" w:hAnsi="Tahoma" w:cs="Times New Roman"/>
      <w:sz w:val="24"/>
      <w:szCs w:val="24"/>
      <w:lang w:val="x-none" w:eastAsia="pl-PL"/>
    </w:rPr>
  </w:style>
  <w:style w:type="paragraph" w:customStyle="1" w:styleId="SWTEKST">
    <w:name w:val="SW TEKST"/>
    <w:basedOn w:val="Normalny"/>
    <w:link w:val="SWTEKSTZnak"/>
    <w:uiPriority w:val="99"/>
    <w:rsid w:val="00C4255B"/>
    <w:pPr>
      <w:spacing w:before="60" w:after="60" w:line="240" w:lineRule="auto"/>
      <w:ind w:firstLine="794"/>
    </w:pPr>
    <w:rPr>
      <w:rFonts w:ascii="Tahoma" w:eastAsia="Calibri" w:hAnsi="Tahoma" w:cs="Times New Roman"/>
      <w:szCs w:val="24"/>
      <w:lang w:val="x-none" w:eastAsia="pl-PL"/>
    </w:rPr>
  </w:style>
  <w:style w:type="table" w:styleId="Tabela-Siatka">
    <w:name w:val="Table Grid"/>
    <w:basedOn w:val="Standardowy"/>
    <w:uiPriority w:val="59"/>
    <w:rsid w:val="000A26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1E2A"/>
    <w:pPr>
      <w:suppressAutoHyphens/>
      <w:autoSpaceDE w:val="0"/>
      <w:spacing w:after="0" w:line="240" w:lineRule="auto"/>
    </w:pPr>
    <w:rPr>
      <w:rFonts w:ascii="Calibri" w:eastAsia="Calibri Light" w:hAnsi="Calibri" w:cs="Calibri"/>
      <w:color w:val="000000"/>
      <w:sz w:val="24"/>
      <w:szCs w:val="24"/>
      <w:lang w:eastAsia="zh-CN"/>
    </w:rPr>
  </w:style>
  <w:style w:type="paragraph" w:styleId="Tekstprzypisukocowego">
    <w:name w:val="endnote text"/>
    <w:basedOn w:val="Normalny"/>
    <w:link w:val="TekstprzypisukocowegoZnak"/>
    <w:uiPriority w:val="99"/>
    <w:semiHidden/>
    <w:unhideWhenUsed/>
    <w:rsid w:val="001F729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F729D"/>
    <w:rPr>
      <w:rFonts w:ascii="Arial" w:hAnsi="Arial"/>
      <w:sz w:val="20"/>
      <w:szCs w:val="20"/>
    </w:rPr>
  </w:style>
  <w:style w:type="character" w:styleId="Odwoanieprzypisukocowego">
    <w:name w:val="endnote reference"/>
    <w:basedOn w:val="Domylnaczcionkaakapitu"/>
    <w:uiPriority w:val="99"/>
    <w:semiHidden/>
    <w:unhideWhenUsed/>
    <w:rsid w:val="001F729D"/>
    <w:rPr>
      <w:vertAlign w:val="superscript"/>
    </w:rPr>
  </w:style>
  <w:style w:type="character" w:customStyle="1" w:styleId="Nierozpoznanawzmianka1">
    <w:name w:val="Nierozpoznana wzmianka1"/>
    <w:basedOn w:val="Domylnaczcionkaakapitu"/>
    <w:uiPriority w:val="99"/>
    <w:semiHidden/>
    <w:unhideWhenUsed/>
    <w:rsid w:val="001031CC"/>
    <w:rPr>
      <w:color w:val="605E5C"/>
      <w:shd w:val="clear" w:color="auto" w:fill="E1DFDD"/>
    </w:rPr>
  </w:style>
  <w:style w:type="character" w:customStyle="1" w:styleId="Nierozpoznanawzmianka2">
    <w:name w:val="Nierozpoznana wzmianka2"/>
    <w:basedOn w:val="Domylnaczcionkaakapitu"/>
    <w:uiPriority w:val="99"/>
    <w:semiHidden/>
    <w:unhideWhenUsed/>
    <w:rsid w:val="001F3E4F"/>
    <w:rPr>
      <w:color w:val="605E5C"/>
      <w:shd w:val="clear" w:color="auto" w:fill="E1DFDD"/>
    </w:rPr>
  </w:style>
  <w:style w:type="paragraph" w:styleId="Nagwek">
    <w:name w:val="header"/>
    <w:basedOn w:val="Normalny"/>
    <w:link w:val="NagwekZnak"/>
    <w:uiPriority w:val="99"/>
    <w:unhideWhenUsed/>
    <w:rsid w:val="000C14A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14AB"/>
    <w:rPr>
      <w:rFonts w:ascii="Arial" w:hAnsi="Arial"/>
      <w:sz w:val="24"/>
    </w:rPr>
  </w:style>
  <w:style w:type="paragraph" w:styleId="Stopka">
    <w:name w:val="footer"/>
    <w:basedOn w:val="Normalny"/>
    <w:link w:val="StopkaZnak"/>
    <w:uiPriority w:val="99"/>
    <w:unhideWhenUsed/>
    <w:rsid w:val="000C14A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C14AB"/>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07317">
      <w:bodyDiv w:val="1"/>
      <w:marLeft w:val="0"/>
      <w:marRight w:val="0"/>
      <w:marTop w:val="0"/>
      <w:marBottom w:val="0"/>
      <w:divBdr>
        <w:top w:val="none" w:sz="0" w:space="0" w:color="auto"/>
        <w:left w:val="none" w:sz="0" w:space="0" w:color="auto"/>
        <w:bottom w:val="none" w:sz="0" w:space="0" w:color="auto"/>
        <w:right w:val="none" w:sz="0" w:space="0" w:color="auto"/>
      </w:divBdr>
    </w:div>
    <w:div w:id="1749114525">
      <w:bodyDiv w:val="1"/>
      <w:marLeft w:val="0"/>
      <w:marRight w:val="0"/>
      <w:marTop w:val="0"/>
      <w:marBottom w:val="0"/>
      <w:divBdr>
        <w:top w:val="none" w:sz="0" w:space="0" w:color="auto"/>
        <w:left w:val="none" w:sz="0" w:space="0" w:color="auto"/>
        <w:bottom w:val="none" w:sz="0" w:space="0" w:color="auto"/>
        <w:right w:val="none" w:sz="0" w:space="0" w:color="auto"/>
      </w:divBdr>
    </w:div>
    <w:div w:id="179077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7C34E-5A90-492C-AFF4-107BB2F42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989</Words>
  <Characters>5936</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eurocompass</dc:creator>
  <cp:lastModifiedBy>Barbara Czerwinska</cp:lastModifiedBy>
  <cp:revision>3</cp:revision>
  <cp:lastPrinted>2022-08-24T06:07:00Z</cp:lastPrinted>
  <dcterms:created xsi:type="dcterms:W3CDTF">2023-12-21T08:39:00Z</dcterms:created>
  <dcterms:modified xsi:type="dcterms:W3CDTF">2023-12-21T10:17:00Z</dcterms:modified>
</cp:coreProperties>
</file>